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B659A" w14:textId="7EF5933E" w:rsidR="0087513A" w:rsidRPr="00A364CC" w:rsidRDefault="00A364CC" w:rsidP="00A364CC">
      <w:pPr>
        <w:keepNext/>
        <w:keepLines/>
        <w:widowControl/>
        <w:spacing w:before="240" w:after="0" w:line="240" w:lineRule="auto"/>
        <w:outlineLvl w:val="0"/>
        <w:rPr>
          <w:rFonts w:ascii="Aptos Display" w:eastAsia="DengXian Light" w:hAnsi="Aptos Display" w:cs="Times New Roman"/>
          <w:color w:val="0F4761"/>
          <w:sz w:val="32"/>
          <w:szCs w:val="32"/>
          <w:lang w:val="en-GB"/>
        </w:rPr>
      </w:pPr>
      <w:r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>The nucleation game</w:t>
      </w:r>
      <w:r w:rsidR="0087513A"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 xml:space="preserve"> with live music</w:t>
      </w:r>
    </w:p>
    <w:p w14:paraId="6E7F6B2E" w14:textId="77777777" w:rsidR="00A364CC" w:rsidRPr="00A364CC" w:rsidRDefault="00A364CC" w:rsidP="00A364CC">
      <w:pPr>
        <w:widowControl/>
        <w:numPr>
          <w:ilvl w:val="1"/>
          <w:numId w:val="0"/>
        </w:numPr>
        <w:spacing w:line="240" w:lineRule="auto"/>
        <w:rPr>
          <w:rFonts w:ascii="Aptos" w:eastAsia="DengXian" w:hAnsi="Aptos" w:cs="Times New Roman"/>
          <w:color w:val="5A5A5A"/>
          <w:spacing w:val="15"/>
          <w:szCs w:val="22"/>
          <w:lang w:val="en-GB" w:eastAsia="en-US"/>
        </w:rPr>
      </w:pPr>
      <w:r w:rsidRPr="00A364CC">
        <w:rPr>
          <w:rFonts w:ascii="Aptos" w:eastAsia="DengXian" w:hAnsi="Aptos" w:cs="Times New Roman"/>
          <w:color w:val="5A5A5A"/>
          <w:spacing w:val="15"/>
          <w:szCs w:val="22"/>
          <w:lang w:val="en-GB" w:eastAsia="en-US"/>
        </w:rPr>
        <w:t>Instructions for demonstrators</w:t>
      </w:r>
    </w:p>
    <w:p w14:paraId="293FC20B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0E03DD11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About this activity</w:t>
      </w:r>
    </w:p>
    <w:p w14:paraId="45448A13" w14:textId="5C543FE0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‘</w:t>
      </w:r>
      <w:r>
        <w:rPr>
          <w:rFonts w:ascii="Aptos" w:eastAsia="DengXian" w:hAnsi="Aptos" w:cs="Times New Roman" w:hint="eastAsia"/>
          <w:sz w:val="24"/>
          <w:lang w:val="en-GB"/>
        </w:rPr>
        <w:t>The nucleation game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’ </w:t>
      </w:r>
      <w:r w:rsidR="0015478E" w:rsidRPr="0015478E">
        <w:rPr>
          <w:rFonts w:ascii="Aptos" w:eastAsia="DengXian" w:hAnsi="Aptos" w:cs="Times New Roman"/>
          <w:sz w:val="24"/>
          <w:lang w:val="en-GB" w:eastAsia="en-US"/>
        </w:rPr>
        <w:t>combines the hands-on activity of assembling a crystal structure with the thematic enhancement of jazz music, specifically composed to reflect the process of crystallization in metal-organic frameworks (MOFs).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 </w:t>
      </w:r>
      <w:bookmarkStart w:id="0" w:name="_Hlk170904512"/>
      <w:r w:rsidR="0015478E">
        <w:rPr>
          <w:rFonts w:ascii="Aptos" w:eastAsia="DengXian" w:hAnsi="Aptos" w:cs="Times New Roman" w:hint="eastAsia"/>
          <w:sz w:val="24"/>
          <w:lang w:val="en-GB"/>
        </w:rPr>
        <w:t>Music will follow while constructing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 and there are plenty of talking points about </w:t>
      </w:r>
      <w:r w:rsidR="0015478E">
        <w:rPr>
          <w:rFonts w:ascii="Aptos" w:eastAsia="DengXian" w:hAnsi="Aptos" w:cs="Times New Roman" w:hint="eastAsia"/>
          <w:sz w:val="24"/>
          <w:lang w:val="en-GB"/>
        </w:rPr>
        <w:t>the processes of crystal growth.</w:t>
      </w:r>
    </w:p>
    <w:bookmarkEnd w:id="0"/>
    <w:p w14:paraId="7171DDE1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3859FEEB" w14:textId="77777777" w:rsidR="00A364CC" w:rsidRPr="00A364CC" w:rsidRDefault="00A364CC" w:rsidP="00A364CC">
      <w:pPr>
        <w:keepNext/>
        <w:keepLines/>
        <w:widowControl/>
        <w:shd w:val="clear" w:color="auto" w:fill="E8E8E8"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Key information</w:t>
      </w:r>
    </w:p>
    <w:p w14:paraId="6F9552B6" w14:textId="61A199D2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Science topic(s): Crystals, </w:t>
      </w:r>
      <w:r w:rsidR="0087513A">
        <w:rPr>
          <w:rFonts w:ascii="Aptos" w:eastAsia="DengXian" w:hAnsi="Aptos" w:cs="Times New Roman" w:hint="eastAsia"/>
          <w:sz w:val="24"/>
          <w:lang w:val="en-GB"/>
        </w:rPr>
        <w:t>C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rystallisation, </w:t>
      </w:r>
      <w:r w:rsidR="0087513A">
        <w:rPr>
          <w:rFonts w:ascii="Aptos" w:eastAsia="DengXian" w:hAnsi="Aptos" w:cs="Times New Roman" w:hint="eastAsia"/>
          <w:sz w:val="24"/>
          <w:lang w:val="en-GB"/>
        </w:rPr>
        <w:t>F</w:t>
      </w:r>
      <w:r w:rsidRPr="00A364CC">
        <w:rPr>
          <w:rFonts w:ascii="Aptos" w:eastAsia="DengXian" w:hAnsi="Aptos" w:cs="Times New Roman"/>
          <w:sz w:val="24"/>
          <w:lang w:val="en-GB" w:eastAsia="en-US"/>
        </w:rPr>
        <w:t>ramework materials.</w:t>
      </w:r>
    </w:p>
    <w:p w14:paraId="4E930C0C" w14:textId="77777777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Age range: 5+, including adults.</w:t>
      </w:r>
    </w:p>
    <w:p w14:paraId="7A4212FB" w14:textId="5F795DA1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Activity duration: </w:t>
      </w:r>
      <w:r w:rsidR="0087513A">
        <w:rPr>
          <w:rFonts w:ascii="Aptos" w:eastAsia="DengXian" w:hAnsi="Aptos" w:cs="Times New Roman" w:hint="eastAsia"/>
          <w:sz w:val="24"/>
          <w:lang w:val="en-GB"/>
        </w:rPr>
        <w:t>5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 minutes – </w:t>
      </w:r>
      <w:r w:rsidR="0087513A">
        <w:rPr>
          <w:rFonts w:ascii="Aptos" w:eastAsia="DengXian" w:hAnsi="Aptos" w:cs="Times New Roman" w:hint="eastAsia"/>
          <w:sz w:val="24"/>
          <w:lang w:val="en-GB"/>
        </w:rPr>
        <w:t>30 minutes</w:t>
      </w:r>
    </w:p>
    <w:p w14:paraId="53DF133B" w14:textId="77777777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Health and safety considerations: Zoob pieces can pinch fingers.</w:t>
      </w:r>
    </w:p>
    <w:p w14:paraId="2FF19594" w14:textId="0F7BD553" w:rsidR="00A364CC" w:rsidRPr="00A364CC" w:rsidRDefault="00DA5C1B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D6097C" wp14:editId="63150D67">
            <wp:simplePos x="0" y="0"/>
            <wp:positionH relativeFrom="margin">
              <wp:posOffset>1383632</wp:posOffset>
            </wp:positionH>
            <wp:positionV relativeFrom="page">
              <wp:posOffset>4403124</wp:posOffset>
            </wp:positionV>
            <wp:extent cx="2576195" cy="2502535"/>
            <wp:effectExtent l="0" t="0" r="1905" b="0"/>
            <wp:wrapTopAndBottom/>
            <wp:docPr id="404433863" name="Picture 8" descr="A blue plastic pipe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433863" name="Picture 8" descr="A blue plastic pipe structur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95" r="5037" b="8632"/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25025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64CC" w:rsidRPr="00A364CC">
        <w:rPr>
          <w:rFonts w:ascii="Aptos" w:eastAsia="DengXian" w:hAnsi="Aptos" w:cs="Times New Roman"/>
          <w:sz w:val="24"/>
          <w:lang w:val="en-GB" w:eastAsia="en-US"/>
        </w:rPr>
        <w:t xml:space="preserve">Special requirements: </w:t>
      </w:r>
      <w:r w:rsidR="0087513A">
        <w:rPr>
          <w:rFonts w:ascii="Aptos" w:eastAsia="DengXian" w:hAnsi="Aptos" w:cs="Times New Roman" w:hint="eastAsia"/>
          <w:sz w:val="24"/>
          <w:lang w:val="en-GB"/>
        </w:rPr>
        <w:t>Musicians</w:t>
      </w:r>
    </w:p>
    <w:p w14:paraId="62040BC1" w14:textId="3EBA632F" w:rsid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4A40E44A" w14:textId="77777777" w:rsidR="00DA5C1B" w:rsidRPr="00A364CC" w:rsidRDefault="00DA5C1B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5043E5C5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What’s in the box?</w:t>
      </w:r>
    </w:p>
    <w:p w14:paraId="57D29DAB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These instructions for demonstrators.</w:t>
      </w:r>
    </w:p>
    <w:p w14:paraId="45F78090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Risk assessment.</w:t>
      </w:r>
    </w:p>
    <w:p w14:paraId="430BED2D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Materials for the activity:</w:t>
      </w:r>
    </w:p>
    <w:p w14:paraId="218AF3EB" w14:textId="132A31CF" w:rsidR="00A364CC" w:rsidRDefault="00A364CC" w:rsidP="0015478E">
      <w:pPr>
        <w:widowControl/>
        <w:numPr>
          <w:ilvl w:val="1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Zoob </w:t>
      </w:r>
      <w:r w:rsidR="0087513A" w:rsidRPr="00A364CC">
        <w:rPr>
          <w:rFonts w:ascii="Aptos" w:eastAsia="DengXian" w:hAnsi="Aptos" w:cs="Times New Roman"/>
          <w:sz w:val="24"/>
          <w:lang w:val="en-GB" w:eastAsia="en-US"/>
        </w:rPr>
        <w:t>pieces</w:t>
      </w:r>
      <w:r w:rsidR="0087513A">
        <w:rPr>
          <w:rFonts w:ascii="Aptos" w:eastAsia="DengXian" w:hAnsi="Aptos" w:cs="Times New Roman"/>
          <w:sz w:val="24"/>
          <w:lang w:val="en-GB"/>
        </w:rPr>
        <w:t xml:space="preserve"> (Blue</w:t>
      </w:r>
      <w:r w:rsidR="0015478E">
        <w:rPr>
          <w:rFonts w:ascii="Aptos" w:eastAsia="DengXian" w:hAnsi="Aptos" w:cs="Times New Roman" w:hint="eastAsia"/>
          <w:sz w:val="24"/>
          <w:lang w:val="en-GB"/>
        </w:rPr>
        <w:t xml:space="preserve"> only for 36 pieces)</w:t>
      </w:r>
    </w:p>
    <w:p w14:paraId="0B4A9E4B" w14:textId="4A06E8BF" w:rsidR="008006BC" w:rsidRPr="008006BC" w:rsidRDefault="008006BC" w:rsidP="008006BC">
      <w:pPr>
        <w:widowControl/>
        <w:numPr>
          <w:ilvl w:val="1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Stopwatch</w:t>
      </w:r>
    </w:p>
    <w:p w14:paraId="7FE15502" w14:textId="4E9020BB" w:rsidR="008006BC" w:rsidRDefault="008006B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 w:hint="eastAsia"/>
          <w:sz w:val="24"/>
          <w:lang w:val="en-GB"/>
        </w:rPr>
        <w:t xml:space="preserve">Map for </w:t>
      </w:r>
      <w:r w:rsidRPr="008006BC">
        <w:rPr>
          <w:rFonts w:ascii="Aptos" w:eastAsia="DengXian" w:hAnsi="Aptos" w:cs="Times New Roman"/>
          <w:sz w:val="24"/>
          <w:lang w:val="en-GB"/>
        </w:rPr>
        <w:t>describing</w:t>
      </w:r>
      <w:r w:rsidRPr="008006BC">
        <w:rPr>
          <w:rFonts w:ascii="Aptos" w:eastAsia="DengXian" w:hAnsi="Aptos" w:cs="Times New Roman" w:hint="eastAsia"/>
          <w:sz w:val="24"/>
          <w:lang w:val="en-GB"/>
        </w:rPr>
        <w:t xml:space="preserve"> the </w:t>
      </w:r>
      <w:r w:rsidR="0087513A" w:rsidRPr="008006BC">
        <w:rPr>
          <w:rFonts w:ascii="Aptos" w:eastAsia="DengXian" w:hAnsi="Aptos" w:cs="Times New Roman"/>
          <w:sz w:val="24"/>
          <w:lang w:val="en-GB"/>
        </w:rPr>
        <w:t>process</w:t>
      </w:r>
      <w:r w:rsidR="0087513A">
        <w:rPr>
          <w:rFonts w:ascii="Aptos" w:eastAsia="DengXian" w:hAnsi="Aptos" w:cs="Times New Roman"/>
          <w:sz w:val="24"/>
          <w:lang w:val="en-GB"/>
        </w:rPr>
        <w:t xml:space="preserve"> (Laminated</w:t>
      </w:r>
      <w:r w:rsidR="0087513A">
        <w:rPr>
          <w:rFonts w:ascii="Aptos" w:eastAsia="DengXian" w:hAnsi="Aptos" w:cs="Times New Roman" w:hint="eastAsia"/>
          <w:sz w:val="24"/>
          <w:lang w:val="en-GB"/>
        </w:rPr>
        <w:t xml:space="preserve"> A4 sheet)</w:t>
      </w:r>
    </w:p>
    <w:p w14:paraId="4A9CAD53" w14:textId="0E32E2E9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Information to display about the activity (</w:t>
      </w:r>
      <w:r w:rsidR="0087513A">
        <w:rPr>
          <w:rFonts w:ascii="Aptos" w:eastAsia="DengXian" w:hAnsi="Aptos" w:cs="Times New Roman" w:hint="eastAsia"/>
          <w:sz w:val="24"/>
          <w:lang w:val="en-GB"/>
        </w:rPr>
        <w:t>L</w:t>
      </w:r>
      <w:r w:rsidRPr="00A364CC">
        <w:rPr>
          <w:rFonts w:ascii="Aptos" w:eastAsia="DengXian" w:hAnsi="Aptos" w:cs="Times New Roman"/>
          <w:sz w:val="24"/>
          <w:lang w:val="en-GB" w:eastAsia="en-US"/>
        </w:rPr>
        <w:t>aminated A4 sheet).</w:t>
      </w:r>
    </w:p>
    <w:p w14:paraId="77B2380B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Postcards about the activity to give out (A6 card).</w:t>
      </w:r>
    </w:p>
    <w:p w14:paraId="0B1CF79C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Stickers for giving out to/counting participants.</w:t>
      </w:r>
    </w:p>
    <w:p w14:paraId="7153C7A7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361F4369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lastRenderedPageBreak/>
        <w:t>How to set up this activity</w:t>
      </w:r>
    </w:p>
    <w:p w14:paraId="74D8BCD2" w14:textId="6F25C82F" w:rsidR="008006BC" w:rsidRDefault="008006BC" w:rsidP="00A364CC">
      <w:pPr>
        <w:widowControl/>
        <w:numPr>
          <w:ilvl w:val="0"/>
          <w:numId w:val="3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 xml:space="preserve">Count for at least 36 pieces of blue </w:t>
      </w:r>
      <w:r w:rsidR="0087513A">
        <w:rPr>
          <w:rFonts w:ascii="Aptos" w:eastAsia="DengXian" w:hAnsi="Aptos" w:cs="Times New Roman" w:hint="eastAsia"/>
          <w:sz w:val="24"/>
          <w:lang w:val="en-GB"/>
        </w:rPr>
        <w:t>Z</w:t>
      </w:r>
      <w:r>
        <w:rPr>
          <w:rFonts w:ascii="Aptos" w:eastAsia="DengXian" w:hAnsi="Aptos" w:cs="Times New Roman" w:hint="eastAsia"/>
          <w:sz w:val="24"/>
          <w:lang w:val="en-GB"/>
        </w:rPr>
        <w:t>oobs, and m</w:t>
      </w:r>
      <w:r w:rsidRPr="008006BC">
        <w:rPr>
          <w:rFonts w:ascii="Aptos" w:eastAsia="DengXian" w:hAnsi="Aptos" w:cs="Times New Roman"/>
          <w:sz w:val="24"/>
          <w:lang w:val="en-GB"/>
        </w:rPr>
        <w:t xml:space="preserve">ake sure </w:t>
      </w:r>
      <w:r>
        <w:rPr>
          <w:rFonts w:ascii="Aptos" w:eastAsia="DengXian" w:hAnsi="Aptos" w:cs="Times New Roman" w:hint="eastAsia"/>
          <w:sz w:val="24"/>
          <w:lang w:val="en-GB"/>
        </w:rPr>
        <w:t>each</w:t>
      </w:r>
      <w:r w:rsidRPr="008006BC">
        <w:rPr>
          <w:rFonts w:ascii="Aptos" w:eastAsia="DengXian" w:hAnsi="Aptos" w:cs="Times New Roman"/>
          <w:sz w:val="24"/>
          <w:lang w:val="en-GB"/>
        </w:rPr>
        <w:t xml:space="preserve"> </w:t>
      </w:r>
      <w:r w:rsidR="0087513A">
        <w:rPr>
          <w:rFonts w:ascii="Aptos" w:eastAsia="DengXian" w:hAnsi="Aptos" w:cs="Times New Roman" w:hint="eastAsia"/>
          <w:sz w:val="24"/>
          <w:lang w:val="en-GB"/>
        </w:rPr>
        <w:t>Z</w:t>
      </w:r>
      <w:r>
        <w:rPr>
          <w:rFonts w:ascii="Aptos" w:eastAsia="DengXian" w:hAnsi="Aptos" w:cs="Times New Roman" w:hint="eastAsia"/>
          <w:sz w:val="24"/>
          <w:lang w:val="en-GB"/>
        </w:rPr>
        <w:t>oob</w:t>
      </w:r>
      <w:r w:rsidRPr="008006BC">
        <w:rPr>
          <w:rFonts w:ascii="Aptos" w:eastAsia="DengXian" w:hAnsi="Aptos" w:cs="Times New Roman"/>
          <w:sz w:val="24"/>
          <w:lang w:val="en-GB"/>
        </w:rPr>
        <w:t xml:space="preserve"> is separate</w:t>
      </w:r>
    </w:p>
    <w:p w14:paraId="0A1AB9D5" w14:textId="654ED0A9" w:rsidR="008006BC" w:rsidRDefault="008006BC" w:rsidP="00A364CC">
      <w:pPr>
        <w:widowControl/>
        <w:numPr>
          <w:ilvl w:val="0"/>
          <w:numId w:val="3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 xml:space="preserve">Test the audio equipment to ensure the music plays clearly and at an </w:t>
      </w:r>
      <w:r>
        <w:rPr>
          <w:rFonts w:ascii="Aptos" w:eastAsia="DengXian" w:hAnsi="Aptos" w:cs="Times New Roman"/>
          <w:sz w:val="24"/>
          <w:lang w:val="en-GB"/>
        </w:rPr>
        <w:t>appropriate</w:t>
      </w:r>
      <w:r>
        <w:rPr>
          <w:rFonts w:ascii="Aptos" w:eastAsia="DengXian" w:hAnsi="Aptos" w:cs="Times New Roman" w:hint="eastAsia"/>
          <w:sz w:val="24"/>
          <w:lang w:val="en-GB"/>
        </w:rPr>
        <w:t xml:space="preserve"> volume.</w:t>
      </w:r>
      <w:r w:rsidR="0087513A">
        <w:rPr>
          <w:rFonts w:ascii="Aptos" w:eastAsia="DengXian" w:hAnsi="Aptos" w:cs="Times New Roman" w:hint="eastAsia"/>
          <w:sz w:val="24"/>
          <w:lang w:val="en-GB"/>
        </w:rPr>
        <w:t xml:space="preserve"> (Responsibility of musicians)</w:t>
      </w:r>
    </w:p>
    <w:p w14:paraId="048D20F3" w14:textId="55787B30" w:rsidR="00A364CC" w:rsidRPr="00A364CC" w:rsidRDefault="00A364CC" w:rsidP="00A364CC">
      <w:pPr>
        <w:widowControl/>
        <w:numPr>
          <w:ilvl w:val="0"/>
          <w:numId w:val="3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Display the laminated information and postcards somewhere nearby (e.g., on a table) and have the stickers on hand to give out when participants have completed the activity.</w:t>
      </w:r>
    </w:p>
    <w:p w14:paraId="3535C240" w14:textId="77777777" w:rsid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</w:p>
    <w:p w14:paraId="6A69DF06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How to demonstrate this activity</w:t>
      </w:r>
    </w:p>
    <w:p w14:paraId="35D31A4D" w14:textId="6A520725" w:rsidR="008006BC" w:rsidRPr="00603B1D" w:rsidRDefault="008006BC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/>
          <w:sz w:val="24"/>
          <w:lang w:val="en-GB" w:eastAsia="en-US"/>
        </w:rPr>
        <w:t xml:space="preserve">Briefly explain the purpose of the game </w:t>
      </w:r>
      <w:r w:rsidR="00603B1D">
        <w:rPr>
          <w:rFonts w:ascii="Aptos" w:eastAsia="DengXian" w:hAnsi="Aptos" w:cs="Times New Roman" w:hint="eastAsia"/>
          <w:sz w:val="24"/>
          <w:lang w:val="en-GB"/>
        </w:rPr>
        <w:t>and i</w:t>
      </w:r>
      <w:r w:rsidRPr="00603B1D">
        <w:rPr>
          <w:rFonts w:ascii="Aptos" w:eastAsia="DengXian" w:hAnsi="Aptos" w:cs="Times New Roman"/>
          <w:sz w:val="24"/>
          <w:lang w:val="en-GB" w:eastAsia="en-US"/>
        </w:rPr>
        <w:t>ntroduce the musical piece "</w:t>
      </w:r>
      <w:r w:rsidR="00603B1D">
        <w:rPr>
          <w:rFonts w:ascii="Aptos" w:eastAsia="DengXian" w:hAnsi="Aptos" w:cs="Times New Roman" w:hint="eastAsia"/>
          <w:sz w:val="24"/>
          <w:lang w:val="en-GB"/>
        </w:rPr>
        <w:t>Nucleation</w:t>
      </w:r>
      <w:r w:rsidRPr="00603B1D">
        <w:rPr>
          <w:rFonts w:ascii="Aptos" w:eastAsia="DengXian" w:hAnsi="Aptos" w:cs="Times New Roman"/>
          <w:sz w:val="24"/>
          <w:lang w:val="en-GB" w:eastAsia="en-US"/>
        </w:rPr>
        <w:t xml:space="preserve">" and explain how it mirrors the </w:t>
      </w:r>
      <w:r w:rsidR="00603B1D">
        <w:rPr>
          <w:rFonts w:ascii="Aptos" w:eastAsia="DengXian" w:hAnsi="Aptos" w:cs="Times New Roman" w:hint="eastAsia"/>
          <w:sz w:val="24"/>
          <w:lang w:val="en-GB"/>
        </w:rPr>
        <w:t>nucleation</w:t>
      </w:r>
      <w:r w:rsidRPr="00603B1D">
        <w:rPr>
          <w:rFonts w:ascii="Aptos" w:eastAsia="DengXian" w:hAnsi="Aptos" w:cs="Times New Roman"/>
          <w:sz w:val="24"/>
          <w:lang w:val="en-GB" w:eastAsia="en-US"/>
        </w:rPr>
        <w:t xml:space="preserve"> process.</w:t>
      </w:r>
    </w:p>
    <w:p w14:paraId="143B4348" w14:textId="77777777" w:rsidR="008006BC" w:rsidRPr="008006BC" w:rsidRDefault="008006BC" w:rsidP="008006BC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/>
          <w:sz w:val="24"/>
          <w:lang w:val="en-GB" w:eastAsia="en-US"/>
        </w:rPr>
        <w:t>Clearly explain how to assemble the pieces, emphasizing the goal of replicating the structures shown in the provided figures.</w:t>
      </w:r>
    </w:p>
    <w:p w14:paraId="4090DB87" w14:textId="66818F49" w:rsidR="008006BC" w:rsidRDefault="008006BC" w:rsidP="008006BC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/>
          <w:sz w:val="24"/>
          <w:lang w:val="en-GB" w:eastAsia="en-US"/>
        </w:rPr>
        <w:t>Discuss the variations and their implications for strategy and difficulty.</w:t>
      </w:r>
      <w:r w:rsidR="0087513A">
        <w:rPr>
          <w:rFonts w:ascii="Aptos" w:eastAsia="DengXian" w:hAnsi="Aptos" w:cs="Times New Roman" w:hint="eastAsia"/>
          <w:sz w:val="24"/>
          <w:lang w:val="en-GB"/>
        </w:rPr>
        <w:t xml:space="preserve"> (Optional- you could do this after playing)</w:t>
      </w:r>
    </w:p>
    <w:p w14:paraId="12DDC1B5" w14:textId="77777777" w:rsidR="00603B1D" w:rsidRDefault="00603B1D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603B1D">
        <w:rPr>
          <w:rFonts w:ascii="Aptos" w:eastAsia="DengXian" w:hAnsi="Aptos" w:cs="Times New Roman"/>
          <w:sz w:val="24"/>
          <w:lang w:val="en-GB" w:eastAsia="en-US"/>
        </w:rPr>
        <w:t>Start the music and timer simultaneously to signal the beginning of the game.</w:t>
      </w:r>
    </w:p>
    <w:p w14:paraId="315CB730" w14:textId="34EBE08C" w:rsidR="008006BC" w:rsidRDefault="00603B1D" w:rsidP="00603B1D">
      <w:pPr>
        <w:widowControl/>
        <w:spacing w:after="0" w:line="240" w:lineRule="auto"/>
        <w:ind w:left="720"/>
        <w:contextualSpacing/>
        <w:rPr>
          <w:rFonts w:ascii="Aptos" w:eastAsia="DengXian" w:hAnsi="Aptos" w:cs="Times New Roman"/>
          <w:sz w:val="24"/>
          <w:lang w:val="en-GB"/>
        </w:rPr>
      </w:pPr>
      <w:r>
        <w:rPr>
          <w:rFonts w:ascii="Aptos" w:eastAsia="DengXian" w:hAnsi="Aptos" w:cs="Times New Roman"/>
          <w:sz w:val="24"/>
          <w:lang w:val="en-GB"/>
        </w:rPr>
        <w:t>!! Encourage</w:t>
      </w:r>
      <w:r w:rsidRPr="00603B1D">
        <w:rPr>
          <w:rFonts w:ascii="Aptos" w:eastAsia="DengXian" w:hAnsi="Aptos" w:cs="Times New Roman"/>
          <w:sz w:val="24"/>
          <w:lang w:val="en-GB" w:eastAsia="en-US"/>
        </w:rPr>
        <w:t xml:space="preserve"> participants to feel the music and let its rhythm guide their assembly process.</w:t>
      </w:r>
    </w:p>
    <w:p w14:paraId="11AEDD1B" w14:textId="0C9F599B" w:rsidR="00A364CC" w:rsidRDefault="00603B1D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603B1D">
        <w:rPr>
          <w:rFonts w:ascii="Aptos" w:eastAsia="DengXian" w:hAnsi="Aptos" w:cs="Times New Roman"/>
          <w:sz w:val="24"/>
          <w:lang w:val="en-GB" w:eastAsia="en-US"/>
        </w:rPr>
        <w:t>Offer tips and help manage any difficulties with piece connections, especially for beginners or younger participants</w:t>
      </w:r>
      <w:r>
        <w:rPr>
          <w:rFonts w:ascii="Aptos" w:eastAsia="DengXian" w:hAnsi="Aptos" w:cs="Times New Roman" w:hint="eastAsia"/>
          <w:sz w:val="24"/>
          <w:lang w:val="en-GB"/>
        </w:rPr>
        <w:t>.</w:t>
      </w:r>
    </w:p>
    <w:p w14:paraId="4CF28EE8" w14:textId="4D48EB34" w:rsidR="00603B1D" w:rsidRDefault="00603B1D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603B1D">
        <w:rPr>
          <w:rFonts w:ascii="Aptos" w:eastAsia="DengXian" w:hAnsi="Aptos" w:cs="Times New Roman"/>
          <w:sz w:val="24"/>
          <w:lang w:val="en-GB" w:eastAsia="en-US"/>
        </w:rPr>
        <w:t>Facilitate a discussion about their experiences, focusing on how the music influenced their assembly strategies.</w:t>
      </w:r>
      <w:r w:rsidRPr="00603B1D">
        <w:t xml:space="preserve"> </w:t>
      </w:r>
      <w:r w:rsidRPr="00603B1D">
        <w:rPr>
          <w:rFonts w:ascii="Aptos" w:eastAsia="DengXian" w:hAnsi="Aptos" w:cs="Times New Roman"/>
          <w:sz w:val="24"/>
          <w:lang w:val="en-GB" w:eastAsia="en-US"/>
        </w:rPr>
        <w:t>Encourage participants to describe their structures and any insights they gained regarding the relationship between music and crystallization.</w:t>
      </w:r>
    </w:p>
    <w:p w14:paraId="126AFB29" w14:textId="67B11B5B" w:rsidR="00603B1D" w:rsidRDefault="00603B1D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Explain the whole process through the map and let them get a deep understanding of the process of nucleation.</w:t>
      </w:r>
    </w:p>
    <w:p w14:paraId="359D60EA" w14:textId="77777777" w:rsidR="00603B1D" w:rsidRPr="00A364CC" w:rsidRDefault="00603B1D" w:rsidP="00603B1D">
      <w:pPr>
        <w:widowControl/>
        <w:spacing w:after="0" w:line="240" w:lineRule="auto"/>
        <w:ind w:left="360"/>
        <w:contextualSpacing/>
        <w:rPr>
          <w:rFonts w:ascii="Aptos" w:eastAsia="DengXian" w:hAnsi="Aptos" w:cs="Times New Roman"/>
          <w:sz w:val="24"/>
          <w:lang w:val="en-GB" w:eastAsia="en-US"/>
        </w:rPr>
      </w:pPr>
    </w:p>
    <w:p w14:paraId="7C65182A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Taking this activity further</w:t>
      </w:r>
    </w:p>
    <w:p w14:paraId="4D5D0EC6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You can use the activity to discuss any of these subjects:</w:t>
      </w:r>
    </w:p>
    <w:p w14:paraId="22EA43A8" w14:textId="77777777" w:rsidR="005C01DB" w:rsidRPr="00B91D39" w:rsidRDefault="005C01DB" w:rsidP="005C01DB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>Defects</w:t>
      </w:r>
    </w:p>
    <w:p w14:paraId="1032558E" w14:textId="77777777" w:rsidR="005C01DB" w:rsidRPr="00B91D39" w:rsidRDefault="005C01DB" w:rsidP="005C01DB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>Amorphous material</w:t>
      </w:r>
    </w:p>
    <w:p w14:paraId="7608F409" w14:textId="77777777" w:rsidR="005C01DB" w:rsidRDefault="005C01DB" w:rsidP="005C01DB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>Epitaxial growth</w:t>
      </w:r>
    </w:p>
    <w:p w14:paraId="5086FA19" w14:textId="77777777" w:rsidR="005C01DB" w:rsidRDefault="005C01DB" w:rsidP="005C01DB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Structures of plastic</w:t>
      </w:r>
    </w:p>
    <w:p w14:paraId="5CC9F6DB" w14:textId="0D135442" w:rsidR="00A364CC" w:rsidRPr="00A364CC" w:rsidRDefault="00A364CC" w:rsidP="005C01DB">
      <w:pPr>
        <w:widowControl/>
        <w:spacing w:after="0" w:line="240" w:lineRule="auto"/>
        <w:ind w:left="720"/>
        <w:contextualSpacing/>
        <w:rPr>
          <w:rFonts w:ascii="Aptos" w:eastAsia="DengXian" w:hAnsi="Aptos" w:cs="Times New Roman"/>
          <w:sz w:val="24"/>
          <w:lang w:val="en-GB" w:eastAsia="en-US"/>
        </w:rPr>
      </w:pPr>
    </w:p>
    <w:p w14:paraId="4B101BE8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How to pack this activity away</w:t>
      </w:r>
    </w:p>
    <w:p w14:paraId="210CDF61" w14:textId="77777777" w:rsidR="005C01DB" w:rsidRPr="00B91D39" w:rsidRDefault="005C01DB" w:rsidP="005C01DB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Disassemble </w:t>
      </w:r>
      <w:proofErr w:type="gramStart"/>
      <w:r>
        <w:rPr>
          <w:rFonts w:ascii="Aptos" w:eastAsia="DengXian" w:hAnsi="Aptos" w:cs="Times New Roman" w:hint="eastAsia"/>
          <w:sz w:val="24"/>
          <w:lang w:val="en-GB"/>
        </w:rPr>
        <w:t>all of</w:t>
      </w:r>
      <w:proofErr w:type="gramEnd"/>
      <w:r>
        <w:rPr>
          <w:rFonts w:ascii="Aptos" w:eastAsia="DengXian" w:hAnsi="Aptos" w:cs="Times New Roman" w:hint="eastAsia"/>
          <w:sz w:val="24"/>
          <w:lang w:val="en-GB"/>
        </w:rPr>
        <w:t xml:space="preserve"> the</w:t>
      </w:r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 crystal</w:t>
      </w:r>
      <w:r>
        <w:rPr>
          <w:rFonts w:ascii="Aptos" w:eastAsia="DengXian" w:hAnsi="Aptos" w:cs="Times New Roman" w:hint="eastAsia"/>
          <w:sz w:val="24"/>
          <w:lang w:val="en-GB"/>
        </w:rPr>
        <w:t xml:space="preserve"> constructions</w:t>
      </w:r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, try to sort the </w:t>
      </w:r>
      <w:proofErr w:type="spellStart"/>
      <w:r w:rsidRPr="00B91D39">
        <w:rPr>
          <w:rFonts w:ascii="Aptos" w:eastAsia="DengXian" w:hAnsi="Aptos" w:cs="Times New Roman"/>
          <w:sz w:val="24"/>
          <w:lang w:val="en-GB" w:eastAsia="en-US"/>
        </w:rPr>
        <w:t>Zoob</w:t>
      </w:r>
      <w:proofErr w:type="spellEnd"/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 pieces as you go (this helps with the activity next time).</w:t>
      </w:r>
    </w:p>
    <w:p w14:paraId="05E24470" w14:textId="77777777" w:rsidR="005C01DB" w:rsidRPr="00B91D39" w:rsidRDefault="005C01DB" w:rsidP="005C01DB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>Discard any broken pieces.</w:t>
      </w:r>
    </w:p>
    <w:p w14:paraId="461A1E53" w14:textId="1A764B1B" w:rsidR="00A364CC" w:rsidRPr="00A364CC" w:rsidRDefault="00A364CC" w:rsidP="005C01DB">
      <w:pPr>
        <w:widowControl/>
        <w:spacing w:after="0" w:line="240" w:lineRule="auto"/>
        <w:ind w:left="720"/>
        <w:contextualSpacing/>
        <w:rPr>
          <w:rFonts w:ascii="Aptos" w:eastAsia="DengXian" w:hAnsi="Aptos" w:cs="Times New Roman"/>
          <w:sz w:val="24"/>
          <w:lang w:val="en-GB" w:eastAsia="en-US"/>
        </w:rPr>
      </w:pPr>
    </w:p>
    <w:p w14:paraId="730A395B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This activity goes well with…</w:t>
      </w:r>
    </w:p>
    <w:p w14:paraId="6A4744C7" w14:textId="77777777" w:rsidR="00A364CC" w:rsidRPr="00A364CC" w:rsidRDefault="00A364CC" w:rsidP="00A364CC">
      <w:pPr>
        <w:widowControl/>
        <w:numPr>
          <w:ilvl w:val="0"/>
          <w:numId w:val="2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The Nucleation Game</w:t>
      </w:r>
    </w:p>
    <w:p w14:paraId="4B2675B6" w14:textId="77777777" w:rsidR="00A364CC" w:rsidRPr="00A364CC" w:rsidRDefault="00A364CC" w:rsidP="00A364CC">
      <w:pPr>
        <w:widowControl/>
        <w:numPr>
          <w:ilvl w:val="0"/>
          <w:numId w:val="2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Mineral crystals</w:t>
      </w:r>
    </w:p>
    <w:p w14:paraId="1D7EA4C8" w14:textId="77777777" w:rsidR="00A364CC" w:rsidRPr="00A364CC" w:rsidRDefault="00A364CC" w:rsidP="00A364CC">
      <w:pPr>
        <w:widowControl/>
        <w:numPr>
          <w:ilvl w:val="0"/>
          <w:numId w:val="2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Crystallisation of a magic crystal tree</w:t>
      </w:r>
    </w:p>
    <w:p w14:paraId="049E6F96" w14:textId="77777777" w:rsid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2D9AC0C3" w14:textId="77777777" w:rsidR="00506ACF" w:rsidRPr="00506ACF" w:rsidRDefault="00506ACF" w:rsidP="00506ACF">
      <w:pPr>
        <w:keepNext/>
        <w:keepLines/>
        <w:widowControl/>
        <w:spacing w:before="40" w:after="0" w:line="240" w:lineRule="auto"/>
        <w:outlineLvl w:val="1"/>
        <w:rPr>
          <w:rFonts w:ascii="Aptos Display" w:eastAsia="Times New Roman" w:hAnsi="Aptos Display" w:cs="Times New Roman"/>
          <w:color w:val="0F4761"/>
          <w:sz w:val="26"/>
          <w:szCs w:val="26"/>
          <w:lang w:val="en-GB" w:eastAsia="en-US"/>
        </w:rPr>
      </w:pPr>
      <w:r w:rsidRPr="00506ACF">
        <w:rPr>
          <w:rFonts w:ascii="Aptos Display" w:eastAsia="Times New Roman" w:hAnsi="Aptos Display" w:cs="Times New Roman"/>
          <w:color w:val="0F4761"/>
          <w:sz w:val="26"/>
          <w:szCs w:val="26"/>
          <w:lang w:val="en-GB" w:eastAsia="en-US"/>
        </w:rPr>
        <w:t>Creative Commons licensing</w:t>
      </w:r>
    </w:p>
    <w:p w14:paraId="05B4D48F" w14:textId="50C2C45E" w:rsidR="00506ACF" w:rsidRPr="00506ACF" w:rsidRDefault="00506ACF" w:rsidP="00506ACF">
      <w:pPr>
        <w:widowControl/>
        <w:tabs>
          <w:tab w:val="center" w:pos="4333"/>
        </w:tabs>
        <w:spacing w:after="0" w:line="240" w:lineRule="auto"/>
        <w:ind w:right="360"/>
        <w:rPr>
          <w:rFonts w:ascii="Aptos" w:eastAsia="Aptos" w:hAnsi="Aptos" w:cs="Times New Roman"/>
          <w:sz w:val="24"/>
          <w:lang w:val="en-GB" w:eastAsia="en-US"/>
        </w:rPr>
      </w:pPr>
      <w:r w:rsidRPr="00506ACF">
        <w:rPr>
          <w:rFonts w:ascii="Aptos" w:eastAsia="Aptos" w:hAnsi="Aptos" w:cs="Times New Roman"/>
          <w:i/>
          <w:iCs/>
          <w:sz w:val="24"/>
          <w:lang w:val="en-GB" w:eastAsia="en-US"/>
        </w:rPr>
        <w:t>© Hamish Yeung at UoB, 2024. This work is openly licensed via </w:t>
      </w:r>
      <w:hyperlink r:id="rId8" w:history="1">
        <w:r w:rsidRPr="00506ACF">
          <w:rPr>
            <w:rFonts w:ascii="Aptos" w:eastAsia="Aptos" w:hAnsi="Aptos" w:cs="Times New Roman"/>
            <w:i/>
            <w:iCs/>
            <w:color w:val="467886"/>
            <w:sz w:val="24"/>
            <w:u w:val="single"/>
            <w:lang w:val="en-GB" w:eastAsia="en-US"/>
          </w:rPr>
          <w:t>CC BY 4.0</w:t>
        </w:r>
      </w:hyperlink>
      <w:r w:rsidRPr="00506ACF">
        <w:rPr>
          <w:rFonts w:ascii="Aptos" w:eastAsia="Aptos" w:hAnsi="Aptos" w:cs="Times New Roman"/>
          <w:i/>
          <w:iCs/>
          <w:sz w:val="24"/>
          <w:lang w:val="en-GB" w:eastAsia="en-US"/>
        </w:rPr>
        <w:t>.</w:t>
      </w:r>
    </w:p>
    <w:p w14:paraId="1A37309E" w14:textId="77777777" w:rsidR="00087DAD" w:rsidRDefault="00087DAD"/>
    <w:sectPr w:rsidR="00087DAD" w:rsidSect="00025F9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F52DB" w14:textId="77777777" w:rsidR="00370CE4" w:rsidRDefault="00370CE4" w:rsidP="00A364CC">
      <w:pPr>
        <w:spacing w:after="0" w:line="240" w:lineRule="auto"/>
      </w:pPr>
      <w:r>
        <w:separator/>
      </w:r>
    </w:p>
  </w:endnote>
  <w:endnote w:type="continuationSeparator" w:id="0">
    <w:p w14:paraId="256A78C2" w14:textId="77777777" w:rsidR="00370CE4" w:rsidRDefault="00370CE4" w:rsidP="00A3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54066851"/>
      <w:docPartObj>
        <w:docPartGallery w:val="Page Numbers (Bottom of Page)"/>
        <w:docPartUnique/>
      </w:docPartObj>
    </w:sdtPr>
    <w:sdtContent>
      <w:p w14:paraId="4D2B7E32" w14:textId="77777777" w:rsidR="008A0E0F" w:rsidRDefault="00000000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895208E" w14:textId="77777777" w:rsidR="008A0E0F" w:rsidRDefault="008A0E0F" w:rsidP="004152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141982"/>
      <w:docPartObj>
        <w:docPartGallery w:val="Page Numbers (Bottom of Page)"/>
        <w:docPartUnique/>
      </w:docPartObj>
    </w:sdtPr>
    <w:sdtContent>
      <w:p w14:paraId="4728E8F1" w14:textId="77777777" w:rsidR="008A0E0F" w:rsidRDefault="00000000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7D4084" w14:textId="6EF5B23A" w:rsidR="008A0E0F" w:rsidRPr="00DA5C1B" w:rsidRDefault="00025F96" w:rsidP="0041525B">
    <w:pPr>
      <w:pStyle w:val="Footer"/>
      <w:ind w:right="360"/>
      <w:rPr>
        <w:rFonts w:ascii="Aptos" w:hAnsi="Aptos"/>
      </w:rPr>
    </w:pPr>
    <w:r>
      <w:rPr>
        <w:rFonts w:ascii="Aptos" w:hAnsi="Aptos"/>
      </w:rPr>
      <w:t>The Nucleation Game</w:t>
    </w:r>
    <w:r w:rsidR="004405FD">
      <w:rPr>
        <w:rFonts w:ascii="Aptos" w:hAnsi="Aptos"/>
      </w:rPr>
      <w:t xml:space="preserve"> with Live Music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ptos" w:hAnsi="Aptos"/>
        <w:sz w:val="24"/>
        <w:szCs w:val="24"/>
      </w:rPr>
      <w:id w:val="521217301"/>
      <w:docPartObj>
        <w:docPartGallery w:val="Page Numbers (Bottom of Page)"/>
        <w:docPartUnique/>
      </w:docPartObj>
    </w:sdtPr>
    <w:sdtContent>
      <w:p w14:paraId="482FE422" w14:textId="6D0321A7" w:rsidR="00506ACF" w:rsidRPr="00506ACF" w:rsidRDefault="00506ACF" w:rsidP="006621EF">
        <w:pPr>
          <w:pStyle w:val="Footer"/>
          <w:framePr w:wrap="none" w:vAnchor="text" w:hAnchor="margin" w:xAlign="right" w:y="1"/>
          <w:rPr>
            <w:rStyle w:val="PageNumber"/>
            <w:rFonts w:ascii="Aptos" w:hAnsi="Aptos"/>
            <w:sz w:val="24"/>
            <w:szCs w:val="24"/>
          </w:rPr>
        </w:pPr>
        <w:r w:rsidRPr="00506ACF">
          <w:rPr>
            <w:rStyle w:val="PageNumber"/>
            <w:rFonts w:ascii="Aptos" w:hAnsi="Aptos"/>
            <w:sz w:val="24"/>
            <w:szCs w:val="24"/>
          </w:rPr>
          <w:fldChar w:fldCharType="begin"/>
        </w:r>
        <w:r w:rsidRPr="00506ACF">
          <w:rPr>
            <w:rStyle w:val="PageNumber"/>
            <w:rFonts w:ascii="Aptos" w:hAnsi="Aptos"/>
            <w:sz w:val="24"/>
            <w:szCs w:val="24"/>
          </w:rPr>
          <w:instrText xml:space="preserve"> PAGE </w:instrText>
        </w:r>
        <w:r w:rsidRPr="00506ACF">
          <w:rPr>
            <w:rStyle w:val="PageNumber"/>
            <w:rFonts w:ascii="Aptos" w:hAnsi="Aptos"/>
            <w:sz w:val="24"/>
            <w:szCs w:val="24"/>
          </w:rPr>
          <w:fldChar w:fldCharType="separate"/>
        </w:r>
        <w:r w:rsidRPr="00506ACF">
          <w:rPr>
            <w:rStyle w:val="PageNumber"/>
            <w:rFonts w:ascii="Aptos" w:hAnsi="Aptos"/>
            <w:noProof/>
            <w:sz w:val="24"/>
            <w:szCs w:val="24"/>
          </w:rPr>
          <w:t>1</w:t>
        </w:r>
        <w:r w:rsidRPr="00506ACF">
          <w:rPr>
            <w:rStyle w:val="PageNumber"/>
            <w:rFonts w:ascii="Aptos" w:hAnsi="Aptos"/>
            <w:sz w:val="24"/>
            <w:szCs w:val="24"/>
          </w:rPr>
          <w:fldChar w:fldCharType="end"/>
        </w:r>
      </w:p>
    </w:sdtContent>
  </w:sdt>
  <w:p w14:paraId="7D91AD55" w14:textId="77777777" w:rsidR="00506ACF" w:rsidRDefault="00506ACF" w:rsidP="00506AC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7AE269" w14:textId="77777777" w:rsidR="00370CE4" w:rsidRDefault="00370CE4" w:rsidP="00A364CC">
      <w:pPr>
        <w:spacing w:after="0" w:line="240" w:lineRule="auto"/>
      </w:pPr>
      <w:r>
        <w:separator/>
      </w:r>
    </w:p>
  </w:footnote>
  <w:footnote w:type="continuationSeparator" w:id="0">
    <w:p w14:paraId="70A977FE" w14:textId="77777777" w:rsidR="00370CE4" w:rsidRDefault="00370CE4" w:rsidP="00A36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5B992" w14:textId="0CE9F89E" w:rsidR="00506ACF" w:rsidRPr="00506ACF" w:rsidRDefault="00506ACF" w:rsidP="00506ACF">
    <w:pPr>
      <w:widowControl/>
      <w:tabs>
        <w:tab w:val="right" w:pos="9026"/>
      </w:tabs>
      <w:spacing w:after="0" w:line="240" w:lineRule="auto"/>
      <w:rPr>
        <w:rFonts w:ascii="Aptos" w:eastAsia="Aptos" w:hAnsi="Aptos" w:cs="Times New Roman"/>
        <w:sz w:val="24"/>
        <w:lang w:val="en-GB" w:eastAsia="en-US"/>
      </w:rPr>
    </w:pPr>
    <w:r>
      <w:rPr>
        <w:rFonts w:ascii="Aptos" w:eastAsia="Aptos" w:hAnsi="Aptos" w:cs="Times New Roman"/>
        <w:sz w:val="24"/>
        <w:lang w:val="en-GB" w:eastAsia="en-US"/>
      </w:rPr>
      <w:t>The Nucleation Game – with Live Music</w:t>
    </w:r>
    <w:r w:rsidRPr="00506ACF">
      <w:rPr>
        <w:rFonts w:ascii="Aptos" w:eastAsia="Aptos" w:hAnsi="Aptos" w:cs="Times New Roman"/>
        <w:sz w:val="24"/>
        <w:lang w:val="en-GB" w:eastAsia="en-US"/>
      </w:rPr>
      <w:tab/>
      <w:t>Crystallisation Activity Kits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B5A9C" w14:textId="03975142" w:rsidR="004405FD" w:rsidRDefault="00506ACF" w:rsidP="00506ACF">
    <w:pPr>
      <w:pStyle w:val="Header"/>
      <w:jc w:val="left"/>
    </w:pPr>
    <w:proofErr w:type="spellStart"/>
    <w:r w:rsidRPr="00B85069">
      <w:rPr>
        <w:rFonts w:ascii="Aptos" w:hAnsi="Aptos"/>
        <w:sz w:val="24"/>
        <w:szCs w:val="24"/>
      </w:rPr>
      <w:t>Crystallisation</w:t>
    </w:r>
    <w:proofErr w:type="spellEnd"/>
    <w:r w:rsidRPr="00B85069">
      <w:rPr>
        <w:rFonts w:ascii="Aptos" w:hAnsi="Aptos"/>
        <w:sz w:val="24"/>
        <w:szCs w:val="24"/>
      </w:rPr>
      <w:t xml:space="preserve"> Activity Kits</w:t>
    </w:r>
    <w:r w:rsidRPr="00B85069">
      <w:rPr>
        <w:sz w:val="24"/>
        <w:szCs w:val="24"/>
      </w:rPr>
      <w:tab/>
    </w:r>
    <w:r w:rsidRPr="00B85069">
      <w:rPr>
        <w:sz w:val="24"/>
        <w:szCs w:val="24"/>
      </w:rPr>
      <w:tab/>
    </w:r>
    <w:r w:rsidRPr="00B85069">
      <w:rPr>
        <w:noProof/>
        <w:sz w:val="24"/>
        <w:szCs w:val="24"/>
      </w:rPr>
      <w:drawing>
        <wp:inline distT="0" distB="0" distL="0" distR="0" wp14:anchorId="03FBA822" wp14:editId="686DDA7E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EAB"/>
    <w:multiLevelType w:val="hybridMultilevel"/>
    <w:tmpl w:val="D2AC89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F58DD"/>
    <w:multiLevelType w:val="hybridMultilevel"/>
    <w:tmpl w:val="5072A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C1398"/>
    <w:multiLevelType w:val="hybridMultilevel"/>
    <w:tmpl w:val="C0204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23E2D"/>
    <w:multiLevelType w:val="hybridMultilevel"/>
    <w:tmpl w:val="06B229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A20F2"/>
    <w:multiLevelType w:val="hybridMultilevel"/>
    <w:tmpl w:val="612075C2"/>
    <w:lvl w:ilvl="0" w:tplc="31C25D6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935014">
    <w:abstractNumId w:val="0"/>
  </w:num>
  <w:num w:numId="2" w16cid:durableId="809133630">
    <w:abstractNumId w:val="2"/>
  </w:num>
  <w:num w:numId="3" w16cid:durableId="1816333046">
    <w:abstractNumId w:val="1"/>
  </w:num>
  <w:num w:numId="4" w16cid:durableId="693387111">
    <w:abstractNumId w:val="3"/>
  </w:num>
  <w:num w:numId="5" w16cid:durableId="1136753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AD"/>
    <w:rsid w:val="00025F96"/>
    <w:rsid w:val="00087DAD"/>
    <w:rsid w:val="000A03E8"/>
    <w:rsid w:val="000C45DB"/>
    <w:rsid w:val="001536D8"/>
    <w:rsid w:val="0015478E"/>
    <w:rsid w:val="00160C0A"/>
    <w:rsid w:val="001617A0"/>
    <w:rsid w:val="00162E73"/>
    <w:rsid w:val="002436A6"/>
    <w:rsid w:val="00370CE4"/>
    <w:rsid w:val="00377686"/>
    <w:rsid w:val="004405FD"/>
    <w:rsid w:val="00506ACF"/>
    <w:rsid w:val="005B5CB5"/>
    <w:rsid w:val="005C01DB"/>
    <w:rsid w:val="00603B1D"/>
    <w:rsid w:val="00792363"/>
    <w:rsid w:val="008006BC"/>
    <w:rsid w:val="0087513A"/>
    <w:rsid w:val="00886AC9"/>
    <w:rsid w:val="008A0E0F"/>
    <w:rsid w:val="00A364CC"/>
    <w:rsid w:val="00B01361"/>
    <w:rsid w:val="00C278CE"/>
    <w:rsid w:val="00C44C91"/>
    <w:rsid w:val="00D04327"/>
    <w:rsid w:val="00D94C41"/>
    <w:rsid w:val="00DA5C1B"/>
    <w:rsid w:val="00F82542"/>
    <w:rsid w:val="00FA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9E885"/>
  <w15:chartTrackingRefBased/>
  <w15:docId w15:val="{9622FAC1-D327-40E5-ACCE-65147D1D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87DA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7D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7DA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7DA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7DA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DA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DA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DA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DA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D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7D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DAD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DAD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DAD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DAD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DAD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DAD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87DA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7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7DA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7D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7D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7D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7D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7D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7D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D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7DA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64CC"/>
    <w:pP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364C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364CC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364CC"/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36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Keyuan Huang</dc:creator>
  <cp:keywords/>
  <dc:description/>
  <cp:lastModifiedBy>Hamish Yeung (Chemistry)</cp:lastModifiedBy>
  <cp:revision>10</cp:revision>
  <cp:lastPrinted>2024-07-04T10:53:00Z</cp:lastPrinted>
  <dcterms:created xsi:type="dcterms:W3CDTF">2024-07-03T10:30:00Z</dcterms:created>
  <dcterms:modified xsi:type="dcterms:W3CDTF">2024-11-15T11:06:00Z</dcterms:modified>
</cp:coreProperties>
</file>