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5915A" w14:textId="77777777" w:rsidR="009C37A5" w:rsidRDefault="009C37A5" w:rsidP="009C37A5">
      <w:pPr>
        <w:pStyle w:val="Subtitle"/>
        <w:numPr>
          <w:ilvl w:val="0"/>
          <w:numId w:val="0"/>
        </w:numPr>
        <w:rPr>
          <w:rFonts w:asciiTheme="majorHAnsi" w:eastAsiaTheme="majorEastAsia" w:hAnsiTheme="majorHAnsi" w:cstheme="majorBidi"/>
          <w:color w:val="0F4761" w:themeColor="accent1" w:themeShade="BF"/>
          <w:sz w:val="32"/>
          <w:szCs w:val="32"/>
        </w:rPr>
      </w:pPr>
      <w:r w:rsidRPr="009C37A5">
        <w:rPr>
          <w:rFonts w:asciiTheme="majorHAnsi" w:eastAsiaTheme="majorEastAsia" w:hAnsiTheme="majorHAnsi" w:cstheme="majorBidi"/>
          <w:color w:val="0F4761" w:themeColor="accent1" w:themeShade="BF"/>
          <w:sz w:val="32"/>
          <w:szCs w:val="32"/>
        </w:rPr>
        <w:t>Jigsaw puzzle nucleation</w:t>
      </w:r>
    </w:p>
    <w:p w14:paraId="562E40A6" w14:textId="2982F534" w:rsidR="00A27336" w:rsidRPr="009C37A5" w:rsidRDefault="00A27336" w:rsidP="009C37A5">
      <w:pPr>
        <w:pStyle w:val="Subtitle"/>
        <w:numPr>
          <w:ilvl w:val="0"/>
          <w:numId w:val="0"/>
        </w:numPr>
        <w:rPr>
          <w:rFonts w:asciiTheme="majorHAnsi" w:eastAsiaTheme="majorEastAsia" w:hAnsiTheme="majorHAnsi" w:cstheme="majorBidi"/>
          <w:color w:val="0F4761" w:themeColor="accent1" w:themeShade="BF"/>
          <w:sz w:val="32"/>
          <w:szCs w:val="32"/>
        </w:rPr>
      </w:pPr>
      <w:r>
        <w:t>Instructions for demonstrators</w:t>
      </w:r>
    </w:p>
    <w:p w14:paraId="4FBED1D0" w14:textId="77777777" w:rsidR="00A27336" w:rsidRDefault="00A27336" w:rsidP="00A27336"/>
    <w:p w14:paraId="7092990F" w14:textId="3A1546A6" w:rsidR="00A27336" w:rsidRDefault="00707C02" w:rsidP="00A27336">
      <w:pPr>
        <w:pStyle w:val="Heading2"/>
      </w:pPr>
      <w:r>
        <w:t>About this activity</w:t>
      </w:r>
    </w:p>
    <w:p w14:paraId="665C2211" w14:textId="3EE27EE1" w:rsidR="00A27336" w:rsidRPr="00A27336" w:rsidRDefault="004317FE" w:rsidP="009C37A5">
      <w:r>
        <w:t>‘</w:t>
      </w:r>
      <w:r w:rsidR="009C37A5" w:rsidRPr="009C37A5">
        <w:t>Jigsaw puzzle nucleation</w:t>
      </w:r>
      <w:r w:rsidR="009C37A5">
        <w:t xml:space="preserve">’ </w:t>
      </w:r>
      <w:r>
        <w:t>is a</w:t>
      </w:r>
      <w:r w:rsidR="00707C02">
        <w:t xml:space="preserve"> hands-on activity about crystal </w:t>
      </w:r>
      <w:r w:rsidR="009C37A5">
        <w:t>nucleation using jigsaw puzzles</w:t>
      </w:r>
      <w:r w:rsidR="00707C02">
        <w:t xml:space="preserve">. </w:t>
      </w:r>
      <w:r w:rsidR="009C37A5">
        <w:t xml:space="preserve">It is a single-player, timed challenge </w:t>
      </w:r>
      <w:r w:rsidR="00707C02">
        <w:t xml:space="preserve">and there are plenty of talking points about </w:t>
      </w:r>
      <w:r w:rsidR="009C37A5">
        <w:t>nucleation</w:t>
      </w:r>
      <w:r w:rsidR="00707C02">
        <w:t xml:space="preserve"> and </w:t>
      </w:r>
      <w:r w:rsidR="009C37A5">
        <w:t xml:space="preserve">different ways a nucleus could form. </w:t>
      </w:r>
    </w:p>
    <w:p w14:paraId="21AFCE85" w14:textId="77777777" w:rsidR="00A27336" w:rsidRDefault="00A27336" w:rsidP="00A27336"/>
    <w:p w14:paraId="415A4D6F" w14:textId="1C512237" w:rsidR="00A27336" w:rsidRDefault="00A27336" w:rsidP="00A27336">
      <w:pPr>
        <w:pStyle w:val="Heading2"/>
        <w:shd w:val="clear" w:color="auto" w:fill="E8E8E8" w:themeFill="background2"/>
      </w:pPr>
      <w:r>
        <w:t>Key information</w:t>
      </w:r>
    </w:p>
    <w:p w14:paraId="04BA2569" w14:textId="1F59D850" w:rsidR="00A27336" w:rsidRDefault="00A27336" w:rsidP="00A27336">
      <w:pPr>
        <w:shd w:val="clear" w:color="auto" w:fill="E8E8E8" w:themeFill="background2"/>
      </w:pPr>
      <w:r>
        <w:t>Science topic(s):</w:t>
      </w:r>
      <w:r w:rsidR="00707C02">
        <w:t xml:space="preserve"> Crystals, crystallisation</w:t>
      </w:r>
      <w:r w:rsidR="004317FE">
        <w:t>, framework materials.</w:t>
      </w:r>
    </w:p>
    <w:p w14:paraId="5B3E65BB" w14:textId="08D153B5" w:rsidR="00A27336" w:rsidRDefault="00A27336" w:rsidP="00A27336">
      <w:pPr>
        <w:shd w:val="clear" w:color="auto" w:fill="E8E8E8" w:themeFill="background2"/>
      </w:pPr>
      <w:r>
        <w:t>Age range:</w:t>
      </w:r>
      <w:r w:rsidR="00707C02">
        <w:t xml:space="preserve"> </w:t>
      </w:r>
      <w:r w:rsidR="009C37A5">
        <w:t>3+</w:t>
      </w:r>
      <w:r w:rsidR="004317FE">
        <w:t>, including adults.</w:t>
      </w:r>
    </w:p>
    <w:p w14:paraId="64BF0ED7" w14:textId="6E993C9C" w:rsidR="00A27336" w:rsidRDefault="00A27336" w:rsidP="00A27336">
      <w:pPr>
        <w:shd w:val="clear" w:color="auto" w:fill="E8E8E8" w:themeFill="background2"/>
      </w:pPr>
      <w:r>
        <w:t>Activity duration:</w:t>
      </w:r>
      <w:r w:rsidR="00707C02">
        <w:t xml:space="preserve"> </w:t>
      </w:r>
      <w:r w:rsidR="009C37A5">
        <w:t>3-5 minutes</w:t>
      </w:r>
    </w:p>
    <w:p w14:paraId="0DBB520B" w14:textId="6932414C" w:rsidR="00A27336" w:rsidRDefault="00A27336" w:rsidP="00A27336">
      <w:pPr>
        <w:shd w:val="clear" w:color="auto" w:fill="E8E8E8" w:themeFill="background2"/>
      </w:pPr>
      <w:r>
        <w:t>Health and safety considerations:</w:t>
      </w:r>
      <w:r w:rsidR="00707C02">
        <w:t xml:space="preserve"> </w:t>
      </w:r>
      <w:r w:rsidR="009C37A5">
        <w:t>N/A</w:t>
      </w:r>
    </w:p>
    <w:p w14:paraId="2A5E9A3B" w14:textId="4BEE8743" w:rsidR="00707C02" w:rsidRDefault="003471A7" w:rsidP="00A27336">
      <w:pPr>
        <w:shd w:val="clear" w:color="auto" w:fill="E8E8E8" w:themeFill="background2"/>
      </w:pPr>
      <w:r>
        <w:rPr>
          <w:noProof/>
        </w:rPr>
        <w:drawing>
          <wp:anchor distT="0" distB="0" distL="114300" distR="114300" simplePos="0" relativeHeight="251659264" behindDoc="1" locked="0" layoutInCell="1" allowOverlap="1" wp14:anchorId="506AD7C0" wp14:editId="3BE8FDD8">
            <wp:simplePos x="0" y="0"/>
            <wp:positionH relativeFrom="margin">
              <wp:posOffset>1335405</wp:posOffset>
            </wp:positionH>
            <wp:positionV relativeFrom="paragraph">
              <wp:posOffset>257175</wp:posOffset>
            </wp:positionV>
            <wp:extent cx="3055620" cy="3055620"/>
            <wp:effectExtent l="0" t="0" r="5080" b="5080"/>
            <wp:wrapTopAndBottom/>
            <wp:docPr id="1089952432" name="Picture 1" descr="A box of puzzle piec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952432" name="Picture 1" descr="A box of puzzle pieces&#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3055620" cy="3055620"/>
                    </a:xfrm>
                    <a:prstGeom prst="rect">
                      <a:avLst/>
                    </a:prstGeom>
                  </pic:spPr>
                </pic:pic>
              </a:graphicData>
            </a:graphic>
            <wp14:sizeRelH relativeFrom="margin">
              <wp14:pctWidth>0</wp14:pctWidth>
            </wp14:sizeRelH>
            <wp14:sizeRelV relativeFrom="margin">
              <wp14:pctHeight>0</wp14:pctHeight>
            </wp14:sizeRelV>
          </wp:anchor>
        </w:drawing>
      </w:r>
      <w:r w:rsidR="00707C02">
        <w:t xml:space="preserve">Special requirements: </w:t>
      </w:r>
      <w:r w:rsidR="009C37A5">
        <w:t>N/A</w:t>
      </w:r>
    </w:p>
    <w:p w14:paraId="4CA8A665" w14:textId="3AA76517" w:rsidR="00A27336" w:rsidRDefault="00A27336" w:rsidP="00A27336"/>
    <w:p w14:paraId="604ECB4D" w14:textId="6F954114" w:rsidR="003471A7" w:rsidRDefault="003471A7" w:rsidP="003471A7">
      <w:pPr>
        <w:jc w:val="center"/>
      </w:pPr>
    </w:p>
    <w:p w14:paraId="6F520455" w14:textId="77777777" w:rsidR="00A27336" w:rsidRDefault="00A27336" w:rsidP="00A27336">
      <w:pPr>
        <w:pStyle w:val="Heading2"/>
      </w:pPr>
      <w:r>
        <w:t>What’s in the box?</w:t>
      </w:r>
    </w:p>
    <w:p w14:paraId="1A3895DB" w14:textId="2D884831" w:rsidR="00A27336" w:rsidRDefault="00A27336" w:rsidP="00A27336">
      <w:pPr>
        <w:pStyle w:val="ListParagraph"/>
        <w:numPr>
          <w:ilvl w:val="0"/>
          <w:numId w:val="1"/>
        </w:numPr>
      </w:pPr>
      <w:r>
        <w:t>These instructions for demonstrators.</w:t>
      </w:r>
    </w:p>
    <w:p w14:paraId="796EF5DB" w14:textId="1F033609" w:rsidR="00A27336" w:rsidRDefault="00A27336" w:rsidP="00A27336">
      <w:pPr>
        <w:pStyle w:val="ListParagraph"/>
        <w:numPr>
          <w:ilvl w:val="0"/>
          <w:numId w:val="1"/>
        </w:numPr>
      </w:pPr>
      <w:r>
        <w:t>Risk assessment</w:t>
      </w:r>
      <w:r w:rsidR="005778F6">
        <w:t>.</w:t>
      </w:r>
    </w:p>
    <w:p w14:paraId="57168254" w14:textId="4C26C78B" w:rsidR="00A27336" w:rsidRDefault="00A27336" w:rsidP="00A27336">
      <w:pPr>
        <w:pStyle w:val="ListParagraph"/>
        <w:numPr>
          <w:ilvl w:val="0"/>
          <w:numId w:val="1"/>
        </w:numPr>
      </w:pPr>
      <w:r>
        <w:t>Materials for the activity:</w:t>
      </w:r>
    </w:p>
    <w:p w14:paraId="38DAFBDB" w14:textId="6295CCB6" w:rsidR="004317FE" w:rsidRDefault="009C37A5" w:rsidP="009C37A5">
      <w:pPr>
        <w:pStyle w:val="ListParagraph"/>
        <w:numPr>
          <w:ilvl w:val="1"/>
          <w:numId w:val="1"/>
        </w:numPr>
      </w:pPr>
      <w:r>
        <w:t>Small jigsaw puzzle (12 or 16 pieces is ideal)</w:t>
      </w:r>
    </w:p>
    <w:p w14:paraId="00C26F71" w14:textId="5780FD2B" w:rsidR="009C37A5" w:rsidRDefault="009C37A5" w:rsidP="00827FDB">
      <w:pPr>
        <w:pStyle w:val="ListParagraph"/>
        <w:numPr>
          <w:ilvl w:val="1"/>
          <w:numId w:val="1"/>
        </w:numPr>
      </w:pPr>
      <w:r>
        <w:t>Stopwatch timer</w:t>
      </w:r>
      <w:r w:rsidR="00725215">
        <w:t xml:space="preserve"> (optional – you could use the timer on a mobile phone)</w:t>
      </w:r>
    </w:p>
    <w:p w14:paraId="64A93FDA" w14:textId="1E4DB8E4" w:rsidR="00A27336" w:rsidRDefault="00A27336" w:rsidP="00A27336">
      <w:pPr>
        <w:pStyle w:val="ListParagraph"/>
        <w:numPr>
          <w:ilvl w:val="0"/>
          <w:numId w:val="1"/>
        </w:numPr>
      </w:pPr>
      <w:r>
        <w:t>Information to display about the activity (laminated A4 sheet).</w:t>
      </w:r>
    </w:p>
    <w:p w14:paraId="24D0F78D" w14:textId="07D555EA" w:rsidR="00A27336" w:rsidRDefault="00A27336" w:rsidP="00A27336">
      <w:pPr>
        <w:pStyle w:val="ListParagraph"/>
        <w:numPr>
          <w:ilvl w:val="0"/>
          <w:numId w:val="1"/>
        </w:numPr>
      </w:pPr>
      <w:r>
        <w:t>Postcards about the activity to give out (A6 card).</w:t>
      </w:r>
    </w:p>
    <w:p w14:paraId="68B928EA" w14:textId="47C8EC86" w:rsidR="00A27336" w:rsidRPr="00A27336" w:rsidRDefault="00A27336" w:rsidP="00A27336">
      <w:pPr>
        <w:pStyle w:val="ListParagraph"/>
        <w:numPr>
          <w:ilvl w:val="0"/>
          <w:numId w:val="1"/>
        </w:numPr>
      </w:pPr>
      <w:r>
        <w:t xml:space="preserve">Stickers for </w:t>
      </w:r>
      <w:r w:rsidR="00AB7BAE">
        <w:t>giving out to/</w:t>
      </w:r>
      <w:r>
        <w:t>counting participants</w:t>
      </w:r>
      <w:r w:rsidR="0041525B">
        <w:t>.</w:t>
      </w:r>
    </w:p>
    <w:p w14:paraId="387D2432" w14:textId="77777777" w:rsidR="00A27336" w:rsidRDefault="00A27336" w:rsidP="00A27336"/>
    <w:p w14:paraId="0F57B847" w14:textId="49129AB1" w:rsidR="00A27336" w:rsidRDefault="00A27336" w:rsidP="00A27336">
      <w:pPr>
        <w:pStyle w:val="Heading2"/>
      </w:pPr>
      <w:r>
        <w:lastRenderedPageBreak/>
        <w:t xml:space="preserve">How to </w:t>
      </w:r>
      <w:r w:rsidR="00AB7BAE">
        <w:t>set up</w:t>
      </w:r>
      <w:r>
        <w:t xml:space="preserve"> this activity</w:t>
      </w:r>
    </w:p>
    <w:p w14:paraId="6788C76E" w14:textId="32B78B93" w:rsidR="00827FDB" w:rsidRDefault="00827FDB" w:rsidP="005778F6">
      <w:pPr>
        <w:pStyle w:val="ListParagraph"/>
        <w:numPr>
          <w:ilvl w:val="0"/>
          <w:numId w:val="4"/>
        </w:numPr>
      </w:pPr>
      <w:r>
        <w:t xml:space="preserve">If using a set with multiple jigsaws inside, sort the pieces into piles of each jigsaw picture. </w:t>
      </w:r>
    </w:p>
    <w:p w14:paraId="70D6EEC6" w14:textId="3E6FA3B8" w:rsidR="00827FDB" w:rsidRDefault="00827FDB" w:rsidP="00827FDB">
      <w:pPr>
        <w:pStyle w:val="ListParagraph"/>
        <w:numPr>
          <w:ilvl w:val="0"/>
          <w:numId w:val="4"/>
        </w:numPr>
      </w:pPr>
      <w:r>
        <w:t>Print and display a large version of the jigsaw puzzle image as a reference for the people that will be building the jigsaw.</w:t>
      </w:r>
    </w:p>
    <w:p w14:paraId="2DBD169A" w14:textId="1008140E" w:rsidR="00AB7BAE" w:rsidRDefault="00AB7BAE" w:rsidP="005778F6">
      <w:pPr>
        <w:pStyle w:val="ListParagraph"/>
        <w:numPr>
          <w:ilvl w:val="0"/>
          <w:numId w:val="4"/>
        </w:numPr>
      </w:pPr>
      <w:r>
        <w:t>Display the laminated information and postcards somewhere nearby (e.g., on a table) and have the stickers on hand to give out when participants have completed the activity.</w:t>
      </w:r>
    </w:p>
    <w:p w14:paraId="55065D0E" w14:textId="77777777" w:rsidR="00AB7BAE" w:rsidRDefault="00AB7BAE" w:rsidP="00AB7BAE"/>
    <w:p w14:paraId="445D327E" w14:textId="2DCCC2D0" w:rsidR="00AB7BAE" w:rsidRDefault="00AB7BAE" w:rsidP="00AB7BAE">
      <w:pPr>
        <w:pStyle w:val="Heading2"/>
      </w:pPr>
      <w:r>
        <w:t>How to demonstrate this activity</w:t>
      </w:r>
    </w:p>
    <w:p w14:paraId="3FFF1EC4" w14:textId="2FFAD59D" w:rsidR="00A149A7" w:rsidRDefault="00827FDB" w:rsidP="00A149A7">
      <w:pPr>
        <w:pStyle w:val="ListParagraph"/>
        <w:numPr>
          <w:ilvl w:val="0"/>
          <w:numId w:val="5"/>
        </w:numPr>
      </w:pPr>
      <w:r>
        <w:t xml:space="preserve">Invite </w:t>
      </w:r>
      <w:r w:rsidR="00A149A7">
        <w:t>a person</w:t>
      </w:r>
      <w:r>
        <w:t xml:space="preserve"> to build one of </w:t>
      </w:r>
      <w:r w:rsidR="00352218">
        <w:t>our jigsaw sets.</w:t>
      </w:r>
      <w:r w:rsidR="008277D5">
        <w:t xml:space="preserve"> Suggest for them to build the </w:t>
      </w:r>
      <w:r w:rsidR="007261E1">
        <w:t>12- or 16-piece</w:t>
      </w:r>
      <w:r w:rsidR="008277D5">
        <w:t xml:space="preserve"> puzzle, however any of the four sizes works for this activity. </w:t>
      </w:r>
    </w:p>
    <w:p w14:paraId="4C9CDFB5" w14:textId="1030CA26" w:rsidR="00A149A7" w:rsidRDefault="00A149A7" w:rsidP="00A149A7">
      <w:pPr>
        <w:pStyle w:val="ListParagraph"/>
        <w:numPr>
          <w:ilvl w:val="0"/>
          <w:numId w:val="5"/>
        </w:numPr>
      </w:pPr>
      <w:r>
        <w:t>Allow the person to build the jigsaw as quickly as they can, anyway they like, with a 2-minute time limit on building the puzzle.</w:t>
      </w:r>
    </w:p>
    <w:p w14:paraId="18681660" w14:textId="30D6E874" w:rsidR="00570FC5" w:rsidRDefault="00A149A7" w:rsidP="00570FC5">
      <w:pPr>
        <w:pStyle w:val="ListParagraph"/>
        <w:numPr>
          <w:ilvl w:val="0"/>
          <w:numId w:val="5"/>
        </w:numPr>
      </w:pPr>
      <w:r>
        <w:t xml:space="preserve">Once the puzzle is built, talk to the person about the method they used to build the jigsaw. Suggest other methods, such as making small clusters and combining them or doing the edge pieces and then the middle </w:t>
      </w:r>
      <w:r w:rsidR="007261E1">
        <w:t>pieces and</w:t>
      </w:r>
      <w:r>
        <w:t xml:space="preserve"> discuss how they compare to the method they chose. </w:t>
      </w:r>
    </w:p>
    <w:p w14:paraId="2CC7DF59" w14:textId="77777777" w:rsidR="000E0752" w:rsidRDefault="00C665C7" w:rsidP="00C665C7">
      <w:pPr>
        <w:pStyle w:val="IntenseQuote"/>
        <w:ind w:left="720"/>
        <w:jc w:val="left"/>
      </w:pPr>
      <w:r>
        <w:t>Potential discussion point</w:t>
      </w:r>
      <w:r w:rsidR="000E0752">
        <w:t>s</w:t>
      </w:r>
      <w:r>
        <w:t xml:space="preserve">: </w:t>
      </w:r>
    </w:p>
    <w:p w14:paraId="51C1C4A6" w14:textId="1D72AAEC" w:rsidR="00A149A7" w:rsidRDefault="00CC75E2" w:rsidP="00C665C7">
      <w:pPr>
        <w:pStyle w:val="IntenseQuote"/>
        <w:ind w:left="720"/>
        <w:jc w:val="left"/>
      </w:pPr>
      <w:r>
        <w:t xml:space="preserve">Nucleation is the initial step in crystallisation, and it determines the final crystal’s structure, size and shape. Similarly to building a jigsaw puzzle, there are multiple different methods of nucleation that results in the same </w:t>
      </w:r>
      <w:proofErr w:type="gramStart"/>
      <w:r>
        <w:t>outcome,</w:t>
      </w:r>
      <w:proofErr w:type="gramEnd"/>
      <w:r>
        <w:t xml:space="preserve"> however you still need to use specific molecules in specific places to reach the same outcome. </w:t>
      </w:r>
    </w:p>
    <w:p w14:paraId="3F54B9D8" w14:textId="3F16AF3C" w:rsidR="00CC75E2" w:rsidRDefault="00CC75E2" w:rsidP="00570FC5">
      <w:pPr>
        <w:pStyle w:val="ListParagraph"/>
        <w:numPr>
          <w:ilvl w:val="0"/>
          <w:numId w:val="5"/>
        </w:numPr>
      </w:pPr>
      <w:r>
        <w:t xml:space="preserve">Describe what </w:t>
      </w:r>
      <w:r w:rsidRPr="007261E1">
        <w:rPr>
          <w:b/>
          <w:bCs/>
        </w:rPr>
        <w:t>nucleation</w:t>
      </w:r>
      <w:r>
        <w:t xml:space="preserve"> is and allow the person to rebuild the same puzzle using a different method, timing it with the stopwatch again.</w:t>
      </w:r>
    </w:p>
    <w:p w14:paraId="6068172D" w14:textId="2C8A54A3" w:rsidR="007603C5" w:rsidRDefault="00CC75E2" w:rsidP="007261E1">
      <w:pPr>
        <w:pStyle w:val="ListParagraph"/>
        <w:numPr>
          <w:ilvl w:val="0"/>
          <w:numId w:val="5"/>
        </w:numPr>
      </w:pPr>
      <w:r>
        <w:t xml:space="preserve">Discuss the time difference between the methods </w:t>
      </w:r>
      <w:r w:rsidR="008103D5">
        <w:t>of building, which was easier to complete and any other factors that affected their second time completing the jigsaw</w:t>
      </w:r>
      <w:r w:rsidR="007261E1">
        <w:t xml:space="preserve">. </w:t>
      </w:r>
    </w:p>
    <w:p w14:paraId="45DFBA6D" w14:textId="760D7F43" w:rsidR="004A12EC" w:rsidRDefault="004A12EC" w:rsidP="007261E1">
      <w:pPr>
        <w:pStyle w:val="ListParagraph"/>
        <w:numPr>
          <w:ilvl w:val="0"/>
          <w:numId w:val="5"/>
        </w:numPr>
      </w:pPr>
      <w:r>
        <w:t xml:space="preserve">Discuss how important nucleation is in crystallisation and why we research it. </w:t>
      </w:r>
    </w:p>
    <w:p w14:paraId="3FD42C4B" w14:textId="77777777" w:rsidR="007603C5" w:rsidRDefault="007603C5" w:rsidP="007603C5"/>
    <w:p w14:paraId="58E40EC3" w14:textId="5401B420" w:rsidR="00570FC5" w:rsidRDefault="002246ED" w:rsidP="00570FC5">
      <w:pPr>
        <w:pStyle w:val="Heading2"/>
      </w:pPr>
      <w:r>
        <w:t>Taking this activity further</w:t>
      </w:r>
    </w:p>
    <w:p w14:paraId="6DB2F9BB" w14:textId="53BC9FB0" w:rsidR="00570FC5" w:rsidRPr="00570FC5" w:rsidRDefault="00570FC5" w:rsidP="00570FC5">
      <w:r>
        <w:t>You can use the activity to discuss any of these subjects:</w:t>
      </w:r>
    </w:p>
    <w:p w14:paraId="3AFFA7DC" w14:textId="44109737" w:rsidR="00570FC5" w:rsidRDefault="00570FC5" w:rsidP="007261E1">
      <w:pPr>
        <w:pStyle w:val="ListParagraph"/>
        <w:numPr>
          <w:ilvl w:val="0"/>
          <w:numId w:val="6"/>
        </w:numPr>
      </w:pPr>
      <w:r>
        <w:t>Defects</w:t>
      </w:r>
      <w:r w:rsidR="007261E1">
        <w:t xml:space="preserve"> from missing pieces</w:t>
      </w:r>
    </w:p>
    <w:p w14:paraId="096698E0" w14:textId="17014393" w:rsidR="007261E1" w:rsidRPr="00AB7BAE" w:rsidRDefault="007261E1" w:rsidP="004A12EC">
      <w:pPr>
        <w:pStyle w:val="ListParagraph"/>
        <w:numPr>
          <w:ilvl w:val="0"/>
          <w:numId w:val="6"/>
        </w:numPr>
      </w:pPr>
      <w:r>
        <w:t>Growth of the nucleus to produce the final crystal</w:t>
      </w:r>
    </w:p>
    <w:p w14:paraId="5C2E4A77" w14:textId="77777777" w:rsidR="002246ED" w:rsidRDefault="002246ED" w:rsidP="00743D40">
      <w:pPr>
        <w:pStyle w:val="Heading2"/>
      </w:pPr>
    </w:p>
    <w:p w14:paraId="40AC6798" w14:textId="3A16CFDF" w:rsidR="00AB7BAE" w:rsidRDefault="00AB7BAE" w:rsidP="00AB7BAE">
      <w:pPr>
        <w:pStyle w:val="Heading2"/>
      </w:pPr>
      <w:r>
        <w:t>How to pack this activity away</w:t>
      </w:r>
    </w:p>
    <w:p w14:paraId="3B7107A5" w14:textId="64574DFB" w:rsidR="00AB7BAE" w:rsidRDefault="000E0752" w:rsidP="000E0752">
      <w:pPr>
        <w:pStyle w:val="ListParagraph"/>
        <w:numPr>
          <w:ilvl w:val="0"/>
          <w:numId w:val="6"/>
        </w:numPr>
      </w:pPr>
      <w:r>
        <w:t xml:space="preserve">Disassemble the </w:t>
      </w:r>
      <w:r w:rsidR="007261E1">
        <w:t xml:space="preserve">jigsaw into its pieces </w:t>
      </w:r>
      <w:r w:rsidR="004A12EC">
        <w:t>and put back into its box.</w:t>
      </w:r>
    </w:p>
    <w:p w14:paraId="0C99F705" w14:textId="3F0B95CC" w:rsidR="00067F08" w:rsidRDefault="00067F08" w:rsidP="000E0752">
      <w:pPr>
        <w:pStyle w:val="ListParagraph"/>
        <w:numPr>
          <w:ilvl w:val="0"/>
          <w:numId w:val="6"/>
        </w:numPr>
      </w:pPr>
      <w:r>
        <w:t>Discard any broken pieces.</w:t>
      </w:r>
    </w:p>
    <w:p w14:paraId="046FF5E6" w14:textId="5062F0D2" w:rsidR="004A12EC" w:rsidRDefault="004A12EC" w:rsidP="000E0752">
      <w:pPr>
        <w:pStyle w:val="ListParagraph"/>
        <w:numPr>
          <w:ilvl w:val="0"/>
          <w:numId w:val="6"/>
        </w:numPr>
      </w:pPr>
      <w:r>
        <w:t>Put the stopwatch timer back into its box.</w:t>
      </w:r>
    </w:p>
    <w:p w14:paraId="080DFF17" w14:textId="08CE9655" w:rsidR="00707C02" w:rsidRPr="00707C02" w:rsidRDefault="00707C02" w:rsidP="004A12EC"/>
    <w:p w14:paraId="01EA1C41" w14:textId="2E7F13FB" w:rsidR="00A27336" w:rsidRDefault="00743D40" w:rsidP="00743D40">
      <w:pPr>
        <w:pStyle w:val="Heading2"/>
      </w:pPr>
      <w:r>
        <w:lastRenderedPageBreak/>
        <w:t>This activity goes well with…</w:t>
      </w:r>
    </w:p>
    <w:p w14:paraId="6AEC2674" w14:textId="74F13AE6" w:rsidR="00743D40" w:rsidRDefault="00743D40" w:rsidP="00743D40">
      <w:pPr>
        <w:pStyle w:val="ListParagraph"/>
        <w:numPr>
          <w:ilvl w:val="0"/>
          <w:numId w:val="2"/>
        </w:numPr>
      </w:pPr>
      <w:r>
        <w:t>The Nucleation Game</w:t>
      </w:r>
    </w:p>
    <w:p w14:paraId="322BB89D" w14:textId="6F2E6517" w:rsidR="00743D40" w:rsidRPr="004A12EC" w:rsidRDefault="004A12EC" w:rsidP="004A12EC">
      <w:pPr>
        <w:numPr>
          <w:ilvl w:val="0"/>
          <w:numId w:val="2"/>
        </w:numPr>
        <w:shd w:val="clear" w:color="auto" w:fill="FFFFFF"/>
        <w:rPr>
          <w:rFonts w:ascii="Aptos" w:eastAsia="Times New Roman" w:hAnsi="Aptos" w:cs="Segoe UI"/>
          <w:color w:val="000000"/>
          <w:kern w:val="0"/>
          <w:lang w:eastAsia="en-GB"/>
          <w14:ligatures w14:val="none"/>
        </w:rPr>
      </w:pPr>
      <w:r w:rsidRPr="004A12EC">
        <w:rPr>
          <w:rFonts w:ascii="Aptos" w:eastAsia="Times New Roman" w:hAnsi="Aptos" w:cs="Segoe UI"/>
          <w:color w:val="000000"/>
          <w:kern w:val="0"/>
          <w:lang w:eastAsia="en-GB"/>
          <w14:ligatures w14:val="none"/>
        </w:rPr>
        <w:t>Magnetic tile crystals</w:t>
      </w:r>
    </w:p>
    <w:p w14:paraId="3735CDA6" w14:textId="2A095F8A" w:rsidR="00743D40" w:rsidRPr="00743D40" w:rsidRDefault="00743D40" w:rsidP="00743D40">
      <w:pPr>
        <w:pStyle w:val="ListParagraph"/>
        <w:numPr>
          <w:ilvl w:val="0"/>
          <w:numId w:val="2"/>
        </w:numPr>
      </w:pPr>
      <w:r>
        <w:t>Crystallisation of a magic crystal tree</w:t>
      </w:r>
    </w:p>
    <w:p w14:paraId="4A62F8F8" w14:textId="77777777" w:rsidR="00743D40" w:rsidRDefault="00743D40" w:rsidP="00A27336"/>
    <w:p w14:paraId="35648BF3" w14:textId="01C505D8" w:rsidR="00A27336" w:rsidRDefault="00A27336" w:rsidP="00A27336">
      <w:pPr>
        <w:pStyle w:val="Heading2"/>
      </w:pPr>
      <w:r>
        <w:t>More information about the science</w:t>
      </w:r>
      <w:r w:rsidR="00890C43">
        <w:t xml:space="preserve"> and research</w:t>
      </w:r>
    </w:p>
    <w:p w14:paraId="353C2B23" w14:textId="1AF43472" w:rsidR="00707C02" w:rsidRDefault="008332F1" w:rsidP="00707C02">
      <w:r>
        <w:t xml:space="preserve">Nucleation is the first step in </w:t>
      </w:r>
      <w:proofErr w:type="gramStart"/>
      <w:r>
        <w:t>crystallisation</w:t>
      </w:r>
      <w:proofErr w:type="gramEnd"/>
      <w:r>
        <w:t xml:space="preserve"> and it forms a small cluster or building block that looks like the final crystal structure. Nucleation determines the shape, size and properties of the crystal. The second step of crystallisation is the growth of the nucleus. More molecules, atoms or ions add to the nucleus until it reaches its </w:t>
      </w:r>
      <w:proofErr w:type="gramStart"/>
      <w:r>
        <w:t>full size</w:t>
      </w:r>
      <w:proofErr w:type="gramEnd"/>
      <w:r>
        <w:t xml:space="preserve"> crystal. </w:t>
      </w:r>
    </w:p>
    <w:p w14:paraId="6D5BB804" w14:textId="7439DE25" w:rsidR="00A27336" w:rsidRDefault="00A27336" w:rsidP="00A27336"/>
    <w:p w14:paraId="5B602712" w14:textId="77777777" w:rsidR="00FD307A" w:rsidRDefault="00FD307A" w:rsidP="00A27336"/>
    <w:p w14:paraId="6E66C7E9" w14:textId="77777777" w:rsidR="00FD307A" w:rsidRDefault="00FD307A" w:rsidP="00FD307A"/>
    <w:p w14:paraId="781030D3" w14:textId="77777777" w:rsidR="00FD307A" w:rsidRDefault="00FD307A" w:rsidP="00FD307A"/>
    <w:p w14:paraId="202E002C" w14:textId="77777777" w:rsidR="00FD307A" w:rsidRDefault="00FD307A" w:rsidP="00FD307A">
      <w:pPr>
        <w:pStyle w:val="Heading2"/>
      </w:pPr>
      <w:r>
        <w:t>Creative Commons licensing</w:t>
      </w:r>
    </w:p>
    <w:p w14:paraId="1FC952A8" w14:textId="77777777" w:rsidR="00FD307A" w:rsidRPr="001C78CD" w:rsidRDefault="00FD307A" w:rsidP="00FD307A">
      <w:pPr>
        <w:pStyle w:val="Footer"/>
        <w:tabs>
          <w:tab w:val="clear" w:pos="4513"/>
          <w:tab w:val="clear" w:pos="9026"/>
          <w:tab w:val="center" w:pos="4333"/>
        </w:tabs>
        <w:ind w:right="360"/>
      </w:pPr>
      <w:r w:rsidRPr="001C78CD">
        <w:rPr>
          <w:i/>
          <w:iCs/>
        </w:rPr>
        <w:t>© Hamish Yeung at UoB, 2024. This work is openly licensed via </w:t>
      </w:r>
      <w:hyperlink r:id="rId8" w:history="1">
        <w:r w:rsidRPr="001C78CD">
          <w:rPr>
            <w:rStyle w:val="Hyperlink"/>
            <w:i/>
            <w:iCs/>
          </w:rPr>
          <w:t>CC BY 4.0</w:t>
        </w:r>
      </w:hyperlink>
      <w:r w:rsidRPr="001C78CD">
        <w:rPr>
          <w:i/>
          <w:iCs/>
        </w:rPr>
        <w:t>.</w:t>
      </w:r>
    </w:p>
    <w:p w14:paraId="0974B321" w14:textId="77777777" w:rsidR="00FD307A" w:rsidRPr="00DB7067" w:rsidRDefault="00FD307A" w:rsidP="00FD307A"/>
    <w:p w14:paraId="142BC665" w14:textId="77777777" w:rsidR="00FD307A" w:rsidRPr="00A27336" w:rsidRDefault="00FD307A" w:rsidP="00A27336"/>
    <w:sectPr w:rsidR="00FD307A" w:rsidRPr="00A27336" w:rsidSect="00725215">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9D5BE" w14:textId="77777777" w:rsidR="00516E4C" w:rsidRDefault="00516E4C" w:rsidP="0041525B">
      <w:r>
        <w:separator/>
      </w:r>
    </w:p>
  </w:endnote>
  <w:endnote w:type="continuationSeparator" w:id="0">
    <w:p w14:paraId="25CEFC52" w14:textId="77777777" w:rsidR="00516E4C" w:rsidRDefault="00516E4C" w:rsidP="00415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54066851"/>
      <w:docPartObj>
        <w:docPartGallery w:val="Page Numbers (Bottom of Page)"/>
        <w:docPartUnique/>
      </w:docPartObj>
    </w:sdtPr>
    <w:sdtContent>
      <w:p w14:paraId="1907D9B5" w14:textId="3E73CC1E" w:rsidR="0041525B" w:rsidRDefault="0041525B"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92DF47" w14:textId="77777777" w:rsidR="0041525B" w:rsidRDefault="0041525B" w:rsidP="004152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141982"/>
      <w:docPartObj>
        <w:docPartGallery w:val="Page Numbers (Bottom of Page)"/>
        <w:docPartUnique/>
      </w:docPartObj>
    </w:sdtPr>
    <w:sdtContent>
      <w:p w14:paraId="6FEE2B14" w14:textId="00BDD3A7" w:rsidR="0041525B" w:rsidRDefault="0041525B"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776F2D6" w14:textId="7C898166" w:rsidR="0041525B" w:rsidRDefault="00FD307A" w:rsidP="0041525B">
    <w:pPr>
      <w:pStyle w:val="Footer"/>
      <w:ind w:right="360"/>
    </w:pPr>
    <w:r w:rsidRPr="00DB7067">
      <w:rPr>
        <w:noProof/>
        <w:sz w:val="16"/>
        <w:szCs w:val="16"/>
      </w:rPr>
      <w:drawing>
        <wp:inline distT="0" distB="0" distL="0" distR="0" wp14:anchorId="423633BF" wp14:editId="346BEC72">
          <wp:extent cx="1021907" cy="254854"/>
          <wp:effectExtent l="0" t="0" r="0" b="2540"/>
          <wp:docPr id="868880666"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21907" cy="25485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42108657"/>
      <w:docPartObj>
        <w:docPartGallery w:val="Page Numbers (Bottom of Page)"/>
        <w:docPartUnique/>
      </w:docPartObj>
    </w:sdtPr>
    <w:sdtContent>
      <w:p w14:paraId="46315CA9" w14:textId="1C226E4D" w:rsidR="00FD307A" w:rsidRDefault="00FD307A" w:rsidP="006621E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919BB65" w14:textId="77777777" w:rsidR="00FD307A" w:rsidRDefault="00FD307A" w:rsidP="00FD307A">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BDF7F0" w14:textId="77777777" w:rsidR="00516E4C" w:rsidRDefault="00516E4C" w:rsidP="0041525B">
      <w:r>
        <w:separator/>
      </w:r>
    </w:p>
  </w:footnote>
  <w:footnote w:type="continuationSeparator" w:id="0">
    <w:p w14:paraId="521B9F34" w14:textId="77777777" w:rsidR="00516E4C" w:rsidRDefault="00516E4C" w:rsidP="00415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0A04" w14:textId="77777777" w:rsidR="00FD307A" w:rsidRDefault="00725215" w:rsidP="00FD307A">
    <w:pPr>
      <w:pStyle w:val="Header"/>
      <w:tabs>
        <w:tab w:val="clear" w:pos="4513"/>
      </w:tabs>
    </w:pPr>
    <w:r>
      <w:t>Jigsaw Puzzle Nucleation</w:t>
    </w:r>
    <w:r w:rsidR="00FD307A">
      <w:tab/>
    </w:r>
    <w:r w:rsidR="00FD307A">
      <w:t>Crystallisation Activity Kits</w:t>
    </w:r>
  </w:p>
  <w:p w14:paraId="05FAC001" w14:textId="3A370987" w:rsidR="00725215" w:rsidRDefault="00725215" w:rsidP="00FD307A">
    <w:pPr>
      <w:pStyle w:val="Header"/>
      <w:tabs>
        <w:tab w:val="clear" w:pos="4513"/>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46C46" w14:textId="46265AB9" w:rsidR="00FD307A" w:rsidRDefault="00FD307A">
    <w:pPr>
      <w:pStyle w:val="Header"/>
    </w:pPr>
    <w:r w:rsidRPr="00B85069">
      <w:rPr>
        <w:rFonts w:ascii="Aptos" w:hAnsi="Aptos"/>
      </w:rPr>
      <w:t>Crystallisation Activity Kits</w:t>
    </w:r>
    <w:r w:rsidRPr="00B85069">
      <w:tab/>
    </w:r>
    <w:r w:rsidRPr="00B85069">
      <w:tab/>
    </w:r>
    <w:r w:rsidRPr="00B85069">
      <w:rPr>
        <w:noProof/>
      </w:rPr>
      <w:drawing>
        <wp:inline distT="0" distB="0" distL="0" distR="0" wp14:anchorId="4C4C4EFB" wp14:editId="267EE2E7">
          <wp:extent cx="1021907" cy="254854"/>
          <wp:effectExtent l="0" t="0" r="0" b="0"/>
          <wp:docPr id="734114350"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41556" cy="2597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D226F"/>
    <w:multiLevelType w:val="multilevel"/>
    <w:tmpl w:val="718A1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420EAB"/>
    <w:multiLevelType w:val="hybridMultilevel"/>
    <w:tmpl w:val="D2AC89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BF58DD"/>
    <w:multiLevelType w:val="hybridMultilevel"/>
    <w:tmpl w:val="5072A4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A37FB7"/>
    <w:multiLevelType w:val="multilevel"/>
    <w:tmpl w:val="D1B22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F1C1398"/>
    <w:multiLevelType w:val="hybridMultilevel"/>
    <w:tmpl w:val="C0204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A23E2D"/>
    <w:multiLevelType w:val="hybridMultilevel"/>
    <w:tmpl w:val="06B22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CA20F2"/>
    <w:multiLevelType w:val="hybridMultilevel"/>
    <w:tmpl w:val="612075C2"/>
    <w:lvl w:ilvl="0" w:tplc="31C25D6C">
      <w:start w:val="1"/>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154549"/>
    <w:multiLevelType w:val="multilevel"/>
    <w:tmpl w:val="85B84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2FD59BB"/>
    <w:multiLevelType w:val="hybridMultilevel"/>
    <w:tmpl w:val="8708DB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03935014">
    <w:abstractNumId w:val="1"/>
  </w:num>
  <w:num w:numId="2" w16cid:durableId="809133630">
    <w:abstractNumId w:val="4"/>
  </w:num>
  <w:num w:numId="3" w16cid:durableId="1600063429">
    <w:abstractNumId w:val="8"/>
  </w:num>
  <w:num w:numId="4" w16cid:durableId="1816333046">
    <w:abstractNumId w:val="2"/>
  </w:num>
  <w:num w:numId="5" w16cid:durableId="693387111">
    <w:abstractNumId w:val="5"/>
  </w:num>
  <w:num w:numId="6" w16cid:durableId="1136753345">
    <w:abstractNumId w:val="6"/>
  </w:num>
  <w:num w:numId="7" w16cid:durableId="929777339">
    <w:abstractNumId w:val="7"/>
  </w:num>
  <w:num w:numId="8" w16cid:durableId="1012075915">
    <w:abstractNumId w:val="3"/>
  </w:num>
  <w:num w:numId="9" w16cid:durableId="596475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336"/>
    <w:rsid w:val="000138E6"/>
    <w:rsid w:val="0001741E"/>
    <w:rsid w:val="00030205"/>
    <w:rsid w:val="000312AE"/>
    <w:rsid w:val="00042274"/>
    <w:rsid w:val="00045523"/>
    <w:rsid w:val="00056C85"/>
    <w:rsid w:val="000621DE"/>
    <w:rsid w:val="00067F08"/>
    <w:rsid w:val="000B4E6A"/>
    <w:rsid w:val="000D15AD"/>
    <w:rsid w:val="000D178C"/>
    <w:rsid w:val="000E0752"/>
    <w:rsid w:val="00151BBE"/>
    <w:rsid w:val="00160C0A"/>
    <w:rsid w:val="001618B7"/>
    <w:rsid w:val="00171E40"/>
    <w:rsid w:val="00175AE2"/>
    <w:rsid w:val="00187BA6"/>
    <w:rsid w:val="001A4B7B"/>
    <w:rsid w:val="001B692F"/>
    <w:rsid w:val="001C1F97"/>
    <w:rsid w:val="001C44F3"/>
    <w:rsid w:val="001D26D0"/>
    <w:rsid w:val="001F2389"/>
    <w:rsid w:val="001F5F86"/>
    <w:rsid w:val="00205481"/>
    <w:rsid w:val="00217963"/>
    <w:rsid w:val="00222DD2"/>
    <w:rsid w:val="002246ED"/>
    <w:rsid w:val="002734E2"/>
    <w:rsid w:val="002918CC"/>
    <w:rsid w:val="002C0EE7"/>
    <w:rsid w:val="00305114"/>
    <w:rsid w:val="00310F9B"/>
    <w:rsid w:val="003471A7"/>
    <w:rsid w:val="00350245"/>
    <w:rsid w:val="00350BE9"/>
    <w:rsid w:val="00352218"/>
    <w:rsid w:val="00366A15"/>
    <w:rsid w:val="00374561"/>
    <w:rsid w:val="0038313B"/>
    <w:rsid w:val="003877A6"/>
    <w:rsid w:val="003C3BDF"/>
    <w:rsid w:val="0040006A"/>
    <w:rsid w:val="004027B3"/>
    <w:rsid w:val="0041525B"/>
    <w:rsid w:val="004166D8"/>
    <w:rsid w:val="004317FE"/>
    <w:rsid w:val="00465DB2"/>
    <w:rsid w:val="00494904"/>
    <w:rsid w:val="004A12EC"/>
    <w:rsid w:val="004C1BE6"/>
    <w:rsid w:val="004D06E4"/>
    <w:rsid w:val="004D2078"/>
    <w:rsid w:val="004D7D15"/>
    <w:rsid w:val="004E325F"/>
    <w:rsid w:val="00502413"/>
    <w:rsid w:val="00505256"/>
    <w:rsid w:val="00506CD1"/>
    <w:rsid w:val="00512757"/>
    <w:rsid w:val="00516E4C"/>
    <w:rsid w:val="005562C8"/>
    <w:rsid w:val="00570FC5"/>
    <w:rsid w:val="005778F6"/>
    <w:rsid w:val="005D4FB0"/>
    <w:rsid w:val="005D5E5F"/>
    <w:rsid w:val="005E30CB"/>
    <w:rsid w:val="00622738"/>
    <w:rsid w:val="00667F52"/>
    <w:rsid w:val="00672963"/>
    <w:rsid w:val="00680D66"/>
    <w:rsid w:val="006D6D1C"/>
    <w:rsid w:val="006F4A94"/>
    <w:rsid w:val="006F54E0"/>
    <w:rsid w:val="006F78D0"/>
    <w:rsid w:val="0070704F"/>
    <w:rsid w:val="00707C02"/>
    <w:rsid w:val="00715A1E"/>
    <w:rsid w:val="00725215"/>
    <w:rsid w:val="007261E1"/>
    <w:rsid w:val="00730533"/>
    <w:rsid w:val="0073276F"/>
    <w:rsid w:val="00743D40"/>
    <w:rsid w:val="007603C5"/>
    <w:rsid w:val="0076699B"/>
    <w:rsid w:val="00767F69"/>
    <w:rsid w:val="00771BC4"/>
    <w:rsid w:val="00792340"/>
    <w:rsid w:val="007A3F7D"/>
    <w:rsid w:val="007A46D6"/>
    <w:rsid w:val="007E51E4"/>
    <w:rsid w:val="00807F84"/>
    <w:rsid w:val="008103D5"/>
    <w:rsid w:val="008277D5"/>
    <w:rsid w:val="00827FDB"/>
    <w:rsid w:val="0083008C"/>
    <w:rsid w:val="008332F1"/>
    <w:rsid w:val="00842B8C"/>
    <w:rsid w:val="00871677"/>
    <w:rsid w:val="008804E5"/>
    <w:rsid w:val="00890C43"/>
    <w:rsid w:val="008A44AB"/>
    <w:rsid w:val="008B10B1"/>
    <w:rsid w:val="008B7C3E"/>
    <w:rsid w:val="008F5B1D"/>
    <w:rsid w:val="00917A9E"/>
    <w:rsid w:val="0093009C"/>
    <w:rsid w:val="009438E3"/>
    <w:rsid w:val="00945A37"/>
    <w:rsid w:val="0095758F"/>
    <w:rsid w:val="009648C0"/>
    <w:rsid w:val="0097646A"/>
    <w:rsid w:val="009B378C"/>
    <w:rsid w:val="009B7569"/>
    <w:rsid w:val="009C37A5"/>
    <w:rsid w:val="009D03F1"/>
    <w:rsid w:val="009D0EB8"/>
    <w:rsid w:val="009E3FDA"/>
    <w:rsid w:val="009F2809"/>
    <w:rsid w:val="00A023D0"/>
    <w:rsid w:val="00A149A7"/>
    <w:rsid w:val="00A14D14"/>
    <w:rsid w:val="00A16B1B"/>
    <w:rsid w:val="00A27336"/>
    <w:rsid w:val="00A3097D"/>
    <w:rsid w:val="00A35944"/>
    <w:rsid w:val="00A65187"/>
    <w:rsid w:val="00A911B1"/>
    <w:rsid w:val="00A9161E"/>
    <w:rsid w:val="00AA1196"/>
    <w:rsid w:val="00AA697C"/>
    <w:rsid w:val="00AB7BAE"/>
    <w:rsid w:val="00AF4E60"/>
    <w:rsid w:val="00B25643"/>
    <w:rsid w:val="00B25E71"/>
    <w:rsid w:val="00B34723"/>
    <w:rsid w:val="00B57F97"/>
    <w:rsid w:val="00BB3164"/>
    <w:rsid w:val="00BB527F"/>
    <w:rsid w:val="00BD2D88"/>
    <w:rsid w:val="00C033FC"/>
    <w:rsid w:val="00C03825"/>
    <w:rsid w:val="00C03C6A"/>
    <w:rsid w:val="00C16553"/>
    <w:rsid w:val="00C20D38"/>
    <w:rsid w:val="00C665C7"/>
    <w:rsid w:val="00C66843"/>
    <w:rsid w:val="00C74179"/>
    <w:rsid w:val="00C81EBA"/>
    <w:rsid w:val="00C94C34"/>
    <w:rsid w:val="00CC003E"/>
    <w:rsid w:val="00CC75E2"/>
    <w:rsid w:val="00CD32EB"/>
    <w:rsid w:val="00CE2427"/>
    <w:rsid w:val="00CE3572"/>
    <w:rsid w:val="00CF669C"/>
    <w:rsid w:val="00D20343"/>
    <w:rsid w:val="00D44AEA"/>
    <w:rsid w:val="00D46E05"/>
    <w:rsid w:val="00D52EA7"/>
    <w:rsid w:val="00D9272D"/>
    <w:rsid w:val="00D955AD"/>
    <w:rsid w:val="00DA5DC8"/>
    <w:rsid w:val="00DC1AEF"/>
    <w:rsid w:val="00DE5F24"/>
    <w:rsid w:val="00E05183"/>
    <w:rsid w:val="00E361B9"/>
    <w:rsid w:val="00E44D48"/>
    <w:rsid w:val="00E5640F"/>
    <w:rsid w:val="00E82643"/>
    <w:rsid w:val="00ED0DD4"/>
    <w:rsid w:val="00EE7C12"/>
    <w:rsid w:val="00EF215C"/>
    <w:rsid w:val="00F139A9"/>
    <w:rsid w:val="00F218AA"/>
    <w:rsid w:val="00F5337D"/>
    <w:rsid w:val="00F60771"/>
    <w:rsid w:val="00F60D97"/>
    <w:rsid w:val="00F628EA"/>
    <w:rsid w:val="00F85A1C"/>
    <w:rsid w:val="00F91F36"/>
    <w:rsid w:val="00F95CD6"/>
    <w:rsid w:val="00FA0C7A"/>
    <w:rsid w:val="00FA1140"/>
    <w:rsid w:val="00FB799D"/>
    <w:rsid w:val="00FB7ADF"/>
    <w:rsid w:val="00FC3BB4"/>
    <w:rsid w:val="00FD23C7"/>
    <w:rsid w:val="00FD307A"/>
    <w:rsid w:val="00FE039D"/>
    <w:rsid w:val="00FE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DFC1D"/>
  <w15:chartTrackingRefBased/>
  <w15:docId w15:val="{48C4FAF2-2583-2442-BD7D-BEBF2347C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733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A2733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336"/>
    <w:rPr>
      <w:rFonts w:asciiTheme="majorHAnsi" w:eastAsiaTheme="majorEastAsia" w:hAnsiTheme="majorHAnsi" w:cstheme="majorBidi"/>
      <w:color w:val="0F4761" w:themeColor="accent1" w:themeShade="BF"/>
      <w:sz w:val="32"/>
      <w:szCs w:val="32"/>
    </w:rPr>
  </w:style>
  <w:style w:type="paragraph" w:styleId="Subtitle">
    <w:name w:val="Subtitle"/>
    <w:basedOn w:val="Normal"/>
    <w:next w:val="Normal"/>
    <w:link w:val="SubtitleChar"/>
    <w:uiPriority w:val="11"/>
    <w:qFormat/>
    <w:rsid w:val="00A27336"/>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A27336"/>
    <w:rPr>
      <w:rFonts w:eastAsiaTheme="minorEastAsia"/>
      <w:color w:val="5A5A5A" w:themeColor="text1" w:themeTint="A5"/>
      <w:spacing w:val="15"/>
      <w:sz w:val="22"/>
      <w:szCs w:val="22"/>
    </w:rPr>
  </w:style>
  <w:style w:type="character" w:customStyle="1" w:styleId="Heading2Char">
    <w:name w:val="Heading 2 Char"/>
    <w:basedOn w:val="DefaultParagraphFont"/>
    <w:link w:val="Heading2"/>
    <w:uiPriority w:val="9"/>
    <w:rsid w:val="00A27336"/>
    <w:rPr>
      <w:rFonts w:asciiTheme="majorHAnsi" w:eastAsiaTheme="majorEastAsia" w:hAnsiTheme="majorHAnsi" w:cstheme="majorBidi"/>
      <w:color w:val="0F4761" w:themeColor="accent1" w:themeShade="BF"/>
      <w:sz w:val="26"/>
      <w:szCs w:val="26"/>
    </w:rPr>
  </w:style>
  <w:style w:type="paragraph" w:styleId="IntenseQuote">
    <w:name w:val="Intense Quote"/>
    <w:basedOn w:val="Normal"/>
    <w:next w:val="Normal"/>
    <w:link w:val="IntenseQuoteChar"/>
    <w:uiPriority w:val="30"/>
    <w:qFormat/>
    <w:rsid w:val="00A27336"/>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IntenseQuoteChar">
    <w:name w:val="Intense Quote Char"/>
    <w:basedOn w:val="DefaultParagraphFont"/>
    <w:link w:val="IntenseQuote"/>
    <w:uiPriority w:val="30"/>
    <w:rsid w:val="00A27336"/>
    <w:rPr>
      <w:i/>
      <w:iCs/>
      <w:color w:val="156082" w:themeColor="accent1"/>
    </w:rPr>
  </w:style>
  <w:style w:type="paragraph" w:styleId="ListParagraph">
    <w:name w:val="List Paragraph"/>
    <w:basedOn w:val="Normal"/>
    <w:uiPriority w:val="34"/>
    <w:qFormat/>
    <w:rsid w:val="00A27336"/>
    <w:pPr>
      <w:ind w:left="720"/>
      <w:contextualSpacing/>
    </w:pPr>
  </w:style>
  <w:style w:type="paragraph" w:styleId="Header">
    <w:name w:val="header"/>
    <w:basedOn w:val="Normal"/>
    <w:link w:val="HeaderChar"/>
    <w:uiPriority w:val="99"/>
    <w:unhideWhenUsed/>
    <w:rsid w:val="0041525B"/>
    <w:pPr>
      <w:tabs>
        <w:tab w:val="center" w:pos="4513"/>
        <w:tab w:val="right" w:pos="9026"/>
      </w:tabs>
    </w:pPr>
  </w:style>
  <w:style w:type="character" w:customStyle="1" w:styleId="HeaderChar">
    <w:name w:val="Header Char"/>
    <w:basedOn w:val="DefaultParagraphFont"/>
    <w:link w:val="Header"/>
    <w:uiPriority w:val="99"/>
    <w:rsid w:val="0041525B"/>
  </w:style>
  <w:style w:type="paragraph" w:styleId="Footer">
    <w:name w:val="footer"/>
    <w:basedOn w:val="Normal"/>
    <w:link w:val="FooterChar"/>
    <w:uiPriority w:val="99"/>
    <w:unhideWhenUsed/>
    <w:rsid w:val="0041525B"/>
    <w:pPr>
      <w:tabs>
        <w:tab w:val="center" w:pos="4513"/>
        <w:tab w:val="right" w:pos="9026"/>
      </w:tabs>
    </w:pPr>
  </w:style>
  <w:style w:type="character" w:customStyle="1" w:styleId="FooterChar">
    <w:name w:val="Footer Char"/>
    <w:basedOn w:val="DefaultParagraphFont"/>
    <w:link w:val="Footer"/>
    <w:uiPriority w:val="99"/>
    <w:rsid w:val="0041525B"/>
  </w:style>
  <w:style w:type="character" w:styleId="PageNumber">
    <w:name w:val="page number"/>
    <w:basedOn w:val="DefaultParagraphFont"/>
    <w:uiPriority w:val="99"/>
    <w:semiHidden/>
    <w:unhideWhenUsed/>
    <w:rsid w:val="0041525B"/>
  </w:style>
  <w:style w:type="character" w:styleId="Hyperlink">
    <w:name w:val="Hyperlink"/>
    <w:basedOn w:val="DefaultParagraphFont"/>
    <w:uiPriority w:val="99"/>
    <w:unhideWhenUsed/>
    <w:rsid w:val="00FD307A"/>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282750">
      <w:bodyDiv w:val="1"/>
      <w:marLeft w:val="0"/>
      <w:marRight w:val="0"/>
      <w:marTop w:val="0"/>
      <w:marBottom w:val="0"/>
      <w:divBdr>
        <w:top w:val="none" w:sz="0" w:space="0" w:color="auto"/>
        <w:left w:val="none" w:sz="0" w:space="0" w:color="auto"/>
        <w:bottom w:val="none" w:sz="0" w:space="0" w:color="auto"/>
        <w:right w:val="none" w:sz="0" w:space="0" w:color="auto"/>
      </w:divBdr>
    </w:div>
    <w:div w:id="760881384">
      <w:bodyDiv w:val="1"/>
      <w:marLeft w:val="0"/>
      <w:marRight w:val="0"/>
      <w:marTop w:val="0"/>
      <w:marBottom w:val="0"/>
      <w:divBdr>
        <w:top w:val="none" w:sz="0" w:space="0" w:color="auto"/>
        <w:left w:val="none" w:sz="0" w:space="0" w:color="auto"/>
        <w:bottom w:val="none" w:sz="0" w:space="0" w:color="auto"/>
        <w:right w:val="none" w:sz="0" w:space="0" w:color="auto"/>
      </w:divBdr>
    </w:div>
    <w:div w:id="885146421">
      <w:bodyDiv w:val="1"/>
      <w:marLeft w:val="0"/>
      <w:marRight w:val="0"/>
      <w:marTop w:val="0"/>
      <w:marBottom w:val="0"/>
      <w:divBdr>
        <w:top w:val="none" w:sz="0" w:space="0" w:color="auto"/>
        <w:left w:val="none" w:sz="0" w:space="0" w:color="auto"/>
        <w:bottom w:val="none" w:sz="0" w:space="0" w:color="auto"/>
        <w:right w:val="none" w:sz="0" w:space="0" w:color="auto"/>
      </w:divBdr>
    </w:div>
    <w:div w:id="1041783123">
      <w:bodyDiv w:val="1"/>
      <w:marLeft w:val="0"/>
      <w:marRight w:val="0"/>
      <w:marTop w:val="0"/>
      <w:marBottom w:val="0"/>
      <w:divBdr>
        <w:top w:val="none" w:sz="0" w:space="0" w:color="auto"/>
        <w:left w:val="none" w:sz="0" w:space="0" w:color="auto"/>
        <w:bottom w:val="none" w:sz="0" w:space="0" w:color="auto"/>
        <w:right w:val="none" w:sz="0" w:space="0" w:color="auto"/>
      </w:divBdr>
    </w:div>
    <w:div w:id="1477331131">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Hamish Yeung (Chemistry)</dc:creator>
  <cp:keywords/>
  <dc:description/>
  <cp:lastModifiedBy>Hamish Yeung (Chemistry)</cp:lastModifiedBy>
  <cp:revision>12</cp:revision>
  <dcterms:created xsi:type="dcterms:W3CDTF">2024-07-02T15:20:00Z</dcterms:created>
  <dcterms:modified xsi:type="dcterms:W3CDTF">2024-11-15T10:27:00Z</dcterms:modified>
</cp:coreProperties>
</file>